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193F" w14:textId="77777777" w:rsidR="005E1B0E" w:rsidRPr="00DA6071" w:rsidRDefault="008708BA">
      <w:pPr>
        <w:pStyle w:val="Nagwek3"/>
        <w:ind w:left="128"/>
        <w:rPr>
          <w:b w:val="0"/>
          <w:sz w:val="18"/>
          <w:szCs w:val="18"/>
        </w:rPr>
      </w:pPr>
      <w:r w:rsidRPr="00DA6071">
        <w:rPr>
          <w:sz w:val="18"/>
          <w:szCs w:val="18"/>
        </w:rPr>
        <w:t>R</w:t>
      </w:r>
      <w:r w:rsidR="00DA6071" w:rsidRPr="00DA6071">
        <w:rPr>
          <w:sz w:val="18"/>
          <w:szCs w:val="18"/>
        </w:rPr>
        <w:t>egulamin</w:t>
      </w:r>
      <w:r w:rsidRPr="00DA6071">
        <w:rPr>
          <w:sz w:val="18"/>
          <w:szCs w:val="18"/>
        </w:rPr>
        <w:t xml:space="preserve"> </w:t>
      </w:r>
      <w:r w:rsidR="00DA6071" w:rsidRPr="00DA6071">
        <w:rPr>
          <w:sz w:val="18"/>
          <w:szCs w:val="18"/>
        </w:rPr>
        <w:t>korzystania</w:t>
      </w:r>
      <w:r w:rsidRPr="00DA6071">
        <w:rPr>
          <w:sz w:val="18"/>
          <w:szCs w:val="18"/>
        </w:rPr>
        <w:t xml:space="preserve"> </w:t>
      </w:r>
      <w:r w:rsidR="00DA6071" w:rsidRPr="00DA6071">
        <w:rPr>
          <w:sz w:val="18"/>
          <w:szCs w:val="18"/>
        </w:rPr>
        <w:t>z</w:t>
      </w:r>
      <w:r w:rsidRPr="00DA6071">
        <w:rPr>
          <w:sz w:val="18"/>
          <w:szCs w:val="18"/>
        </w:rPr>
        <w:t xml:space="preserve"> </w:t>
      </w:r>
      <w:r w:rsidR="00DA6071" w:rsidRPr="00DA6071">
        <w:rPr>
          <w:sz w:val="18"/>
          <w:szCs w:val="18"/>
        </w:rPr>
        <w:t>usług taksówkowych</w:t>
      </w:r>
      <w:r w:rsidRPr="00DA6071">
        <w:rPr>
          <w:sz w:val="18"/>
          <w:szCs w:val="18"/>
        </w:rPr>
        <w:t xml:space="preserve"> </w:t>
      </w:r>
      <w:r w:rsidR="00DA6071" w:rsidRPr="00DA6071">
        <w:rPr>
          <w:sz w:val="18"/>
          <w:szCs w:val="18"/>
        </w:rPr>
        <w:t xml:space="preserve">osób </w:t>
      </w:r>
      <w:r w:rsidR="00D901FC">
        <w:rPr>
          <w:sz w:val="18"/>
          <w:szCs w:val="18"/>
        </w:rPr>
        <w:t xml:space="preserve">z </w:t>
      </w:r>
      <w:r w:rsidR="00DA6071" w:rsidRPr="00DA6071">
        <w:rPr>
          <w:sz w:val="18"/>
          <w:szCs w:val="18"/>
        </w:rPr>
        <w:t>niepełnospraw</w:t>
      </w:r>
      <w:r w:rsidR="00D901FC">
        <w:rPr>
          <w:sz w:val="18"/>
          <w:szCs w:val="18"/>
        </w:rPr>
        <w:t>nościami</w:t>
      </w:r>
    </w:p>
    <w:p w14:paraId="739B41C0" w14:textId="59050374" w:rsidR="005E1B0E" w:rsidRPr="00DA6071" w:rsidRDefault="00DA6071">
      <w:pPr>
        <w:spacing w:before="94"/>
        <w:ind w:left="107" w:right="27"/>
        <w:jc w:val="center"/>
        <w:rPr>
          <w:b/>
          <w:sz w:val="18"/>
          <w:szCs w:val="24"/>
        </w:rPr>
      </w:pPr>
      <w:r w:rsidRPr="00DA6071">
        <w:rPr>
          <w:b/>
          <w:sz w:val="18"/>
          <w:szCs w:val="24"/>
        </w:rPr>
        <w:t xml:space="preserve">finansowanych przez </w:t>
      </w:r>
      <w:r w:rsidR="00E92DD9">
        <w:rPr>
          <w:b/>
          <w:sz w:val="18"/>
          <w:szCs w:val="24"/>
        </w:rPr>
        <w:t>Urząd</w:t>
      </w:r>
      <w:r w:rsidRPr="00DA6071">
        <w:rPr>
          <w:b/>
          <w:sz w:val="18"/>
          <w:szCs w:val="24"/>
        </w:rPr>
        <w:t xml:space="preserve"> m.st Warszawy</w:t>
      </w:r>
      <w:r w:rsidR="008708BA" w:rsidRPr="00DA6071">
        <w:rPr>
          <w:b/>
          <w:sz w:val="18"/>
          <w:szCs w:val="24"/>
        </w:rPr>
        <w:t>.</w:t>
      </w:r>
    </w:p>
    <w:p w14:paraId="263667F9" w14:textId="77777777" w:rsidR="00DA6071" w:rsidRPr="00DA6071" w:rsidRDefault="00DA6071" w:rsidP="00DA6071">
      <w:pPr>
        <w:pStyle w:val="Tekstpodstawowy"/>
        <w:spacing w:line="360" w:lineRule="auto"/>
        <w:ind w:right="99" w:firstLine="0"/>
        <w:rPr>
          <w:b/>
          <w:sz w:val="19"/>
        </w:rPr>
      </w:pPr>
    </w:p>
    <w:p w14:paraId="103F93CD" w14:textId="77777777" w:rsidR="00DA6071" w:rsidRPr="005113AC" w:rsidRDefault="008708BA" w:rsidP="0020757E">
      <w:pPr>
        <w:pStyle w:val="Tekstpodstawowy"/>
        <w:numPr>
          <w:ilvl w:val="0"/>
          <w:numId w:val="9"/>
        </w:numPr>
        <w:spacing w:line="276" w:lineRule="auto"/>
        <w:ind w:right="99"/>
        <w:rPr>
          <w:b/>
          <w:sz w:val="19"/>
        </w:rPr>
      </w:pPr>
      <w:r w:rsidRPr="005113AC">
        <w:t>Niniejszy Regulamin okre</w:t>
      </w:r>
      <w:r w:rsidR="00DA6071" w:rsidRPr="005113AC">
        <w:t>ś</w:t>
      </w:r>
      <w:r w:rsidRPr="005113AC">
        <w:t xml:space="preserve">la warunki korzystania </w:t>
      </w:r>
      <w:r w:rsidR="00DA6071" w:rsidRPr="005113AC">
        <w:t xml:space="preserve">z usług przewozowych dla osób z niepełnosprawnościami, realizowanych na zlecenie m.st. Warszawy przez Wawa Taxi Sp. z o. o. zwaną dalej Przewoźnikiem, na warunkach uzgodnionych w umowie z m. st. Warszawą. </w:t>
      </w:r>
    </w:p>
    <w:p w14:paraId="7215D8DD" w14:textId="77777777" w:rsidR="00DA6071" w:rsidRPr="005113AC" w:rsidRDefault="00DA6071" w:rsidP="0020757E">
      <w:pPr>
        <w:pStyle w:val="Tekstpodstawowy"/>
        <w:numPr>
          <w:ilvl w:val="0"/>
          <w:numId w:val="9"/>
        </w:numPr>
        <w:spacing w:line="276" w:lineRule="auto"/>
        <w:ind w:right="99"/>
        <w:rPr>
          <w:bCs/>
          <w:szCs w:val="12"/>
        </w:rPr>
      </w:pPr>
      <w:r w:rsidRPr="005113AC">
        <w:rPr>
          <w:bCs/>
          <w:szCs w:val="12"/>
        </w:rPr>
        <w:t xml:space="preserve">Przewoźnik realizuje usługę dopuszczonymi do ruchu i oznaczonymi samochodami osobowymi Wawa Taxi. </w:t>
      </w:r>
    </w:p>
    <w:p w14:paraId="4B2D9BBB" w14:textId="77777777" w:rsidR="005113AC" w:rsidRDefault="00DA6071" w:rsidP="0020757E">
      <w:pPr>
        <w:pStyle w:val="Tekstpodstawowy"/>
        <w:numPr>
          <w:ilvl w:val="0"/>
          <w:numId w:val="9"/>
        </w:numPr>
        <w:spacing w:line="276" w:lineRule="auto"/>
        <w:ind w:right="99"/>
        <w:rPr>
          <w:b/>
          <w:sz w:val="19"/>
        </w:rPr>
      </w:pPr>
      <w:r w:rsidRPr="005113AC">
        <w:rPr>
          <w:bCs/>
          <w:szCs w:val="12"/>
        </w:rPr>
        <w:t xml:space="preserve">Ustala się następujące warunki korzystania z usług, o których mowa w pkt. 3.1: </w:t>
      </w:r>
    </w:p>
    <w:p w14:paraId="2FBC421B" w14:textId="77777777" w:rsidR="00D224B3" w:rsidRPr="00D224B3" w:rsidRDefault="00D224B3" w:rsidP="0020757E">
      <w:pPr>
        <w:pStyle w:val="Tekstpodstawowy"/>
        <w:numPr>
          <w:ilvl w:val="1"/>
          <w:numId w:val="9"/>
        </w:numPr>
        <w:spacing w:line="276" w:lineRule="auto"/>
        <w:ind w:right="99"/>
        <w:rPr>
          <w:bCs/>
          <w:szCs w:val="12"/>
        </w:rPr>
      </w:pPr>
      <w:r w:rsidRPr="00D224B3">
        <w:rPr>
          <w:bCs/>
          <w:szCs w:val="12"/>
        </w:rPr>
        <w:t>Osobą z niepełnosprawnością, zwaną dalej „Korzystającym”, w rozumieniu niniejszego regulaminu jest osoba spełniająca co najmniej jeden z poniższych warunków:</w:t>
      </w:r>
    </w:p>
    <w:p w14:paraId="6440D23C" w14:textId="6AE243D0" w:rsidR="00D224B3" w:rsidRPr="00D224B3" w:rsidRDefault="00D224B3" w:rsidP="0020757E">
      <w:pPr>
        <w:pStyle w:val="Tekstpodstawowy"/>
        <w:numPr>
          <w:ilvl w:val="2"/>
          <w:numId w:val="9"/>
        </w:numPr>
        <w:spacing w:line="276" w:lineRule="auto"/>
        <w:ind w:right="99"/>
        <w:rPr>
          <w:bCs/>
          <w:szCs w:val="12"/>
        </w:rPr>
      </w:pPr>
      <w:r w:rsidRPr="00D224B3">
        <w:rPr>
          <w:bCs/>
          <w:szCs w:val="12"/>
        </w:rPr>
        <w:t xml:space="preserve">posiadająca ważne orzeczenie o niepełnosprawności </w:t>
      </w:r>
      <w:r w:rsidR="0059240F">
        <w:rPr>
          <w:bCs/>
          <w:szCs w:val="12"/>
        </w:rPr>
        <w:t>,</w:t>
      </w:r>
      <w:r w:rsidRPr="00D224B3">
        <w:rPr>
          <w:bCs/>
          <w:szCs w:val="12"/>
        </w:rPr>
        <w:t xml:space="preserve"> w stopniu umiarkowanym lub znacznym, zgodnie z przepisami ustawy z dnia 27 sierpnia 1997 r. o rehabilitacji i zawodowej i społecznej oraz zatrudnianiu osób niepełnosprawnych;</w:t>
      </w:r>
    </w:p>
    <w:p w14:paraId="717FA9C7" w14:textId="77777777" w:rsidR="00D224B3" w:rsidRPr="00D224B3" w:rsidRDefault="00D224B3" w:rsidP="0020757E">
      <w:pPr>
        <w:pStyle w:val="Tekstpodstawowy"/>
        <w:numPr>
          <w:ilvl w:val="2"/>
          <w:numId w:val="9"/>
        </w:numPr>
        <w:spacing w:line="276" w:lineRule="auto"/>
        <w:ind w:right="99"/>
        <w:rPr>
          <w:bCs/>
          <w:szCs w:val="12"/>
        </w:rPr>
      </w:pPr>
      <w:r w:rsidRPr="00D224B3">
        <w:rPr>
          <w:bCs/>
          <w:szCs w:val="12"/>
        </w:rPr>
        <w:t xml:space="preserve">posiadająca ważne orzeczenie o zaliczeniu do I lub II grupy inwalidzkiej, </w:t>
      </w:r>
    </w:p>
    <w:p w14:paraId="49A1358C" w14:textId="77777777" w:rsidR="00D224B3" w:rsidRPr="00D224B3" w:rsidRDefault="00D224B3" w:rsidP="0020757E">
      <w:pPr>
        <w:pStyle w:val="Tekstpodstawowy"/>
        <w:numPr>
          <w:ilvl w:val="2"/>
          <w:numId w:val="9"/>
        </w:numPr>
        <w:spacing w:line="276" w:lineRule="auto"/>
        <w:ind w:right="99"/>
        <w:rPr>
          <w:bCs/>
          <w:szCs w:val="12"/>
        </w:rPr>
      </w:pPr>
      <w:r w:rsidRPr="00D224B3">
        <w:rPr>
          <w:bCs/>
          <w:szCs w:val="12"/>
        </w:rPr>
        <w:t>posiadająca ważne orzeczenie o niezdolności do pracy i samodzielnej egzystencji wydane na gruncie przepisów ustawy z dnia 17 grudnia 1998 r. o emeryturach i rentach z Funduszu Ubezpieczeń Społecznych.</w:t>
      </w:r>
    </w:p>
    <w:p w14:paraId="4890183F" w14:textId="11E2B12A" w:rsidR="00D224B3" w:rsidRPr="00D224B3" w:rsidRDefault="00D224B3" w:rsidP="0020757E">
      <w:pPr>
        <w:pStyle w:val="Tekstpodstawowy"/>
        <w:numPr>
          <w:ilvl w:val="2"/>
          <w:numId w:val="9"/>
        </w:numPr>
        <w:spacing w:line="276" w:lineRule="auto"/>
        <w:ind w:right="99"/>
        <w:rPr>
          <w:bCs/>
          <w:szCs w:val="12"/>
        </w:rPr>
      </w:pPr>
      <w:r w:rsidRPr="00D224B3">
        <w:rPr>
          <w:bCs/>
          <w:szCs w:val="12"/>
        </w:rPr>
        <w:t>Posiadająca ważne orzeczenie równoznaczne do orzeczeń wymienionych w pkt a-</w:t>
      </w:r>
      <w:r w:rsidR="006A18A6">
        <w:rPr>
          <w:bCs/>
          <w:szCs w:val="12"/>
        </w:rPr>
        <w:t>c</w:t>
      </w:r>
      <w:bookmarkStart w:id="0" w:name="_GoBack"/>
      <w:bookmarkEnd w:id="0"/>
      <w:r w:rsidRPr="00D224B3">
        <w:rPr>
          <w:bCs/>
          <w:szCs w:val="12"/>
        </w:rPr>
        <w:t>.</w:t>
      </w:r>
    </w:p>
    <w:p w14:paraId="5AFF014D" w14:textId="77777777" w:rsidR="0020757E" w:rsidRDefault="00D224B3" w:rsidP="001B7361">
      <w:pPr>
        <w:pStyle w:val="Tekstpodstawowy"/>
        <w:numPr>
          <w:ilvl w:val="0"/>
          <w:numId w:val="9"/>
        </w:numPr>
        <w:spacing w:line="276" w:lineRule="auto"/>
        <w:ind w:right="99"/>
        <w:rPr>
          <w:bCs/>
          <w:szCs w:val="12"/>
        </w:rPr>
      </w:pPr>
      <w:r>
        <w:rPr>
          <w:bCs/>
          <w:szCs w:val="12"/>
        </w:rPr>
        <w:t>Korzystający ponosi zryczałtowaną odpłatność za kurs w wysokości 15 zł brutto</w:t>
      </w:r>
      <w:r w:rsidR="00B02F51">
        <w:rPr>
          <w:bCs/>
          <w:szCs w:val="12"/>
        </w:rPr>
        <w:t xml:space="preserve">, która nie zawiera czasu oczekiwania. </w:t>
      </w:r>
    </w:p>
    <w:p w14:paraId="03E1CDB4" w14:textId="77777777" w:rsidR="0020757E" w:rsidRPr="0020757E" w:rsidRDefault="00D224B3" w:rsidP="001B7361">
      <w:pPr>
        <w:pStyle w:val="Tekstpodstawowy"/>
        <w:numPr>
          <w:ilvl w:val="0"/>
          <w:numId w:val="9"/>
        </w:numPr>
        <w:spacing w:line="276" w:lineRule="auto"/>
        <w:ind w:right="99"/>
        <w:rPr>
          <w:bCs/>
          <w:szCs w:val="12"/>
        </w:rPr>
      </w:pPr>
      <w:r w:rsidRPr="0020757E">
        <w:rPr>
          <w:bCs/>
          <w:szCs w:val="12"/>
        </w:rPr>
        <w:t>Kurs rozumiany jest jako przejazd w jedną stronę jednego użytkownika, z zastrzeżeniem pkt.</w:t>
      </w:r>
      <w:r w:rsidR="00B02F51">
        <w:rPr>
          <w:bCs/>
          <w:szCs w:val="12"/>
        </w:rPr>
        <w:t>16</w:t>
      </w:r>
      <w:r w:rsidRPr="0020757E">
        <w:rPr>
          <w:bCs/>
          <w:szCs w:val="12"/>
        </w:rPr>
        <w:t xml:space="preserve"> i </w:t>
      </w:r>
      <w:r w:rsidR="00B02F51">
        <w:rPr>
          <w:bCs/>
          <w:szCs w:val="12"/>
        </w:rPr>
        <w:t>17</w:t>
      </w:r>
      <w:r w:rsidRPr="0020757E">
        <w:rPr>
          <w:bCs/>
          <w:szCs w:val="12"/>
        </w:rPr>
        <w:t>. W przypadku, gdy Korzystający chciałby zamówić przewóz w dwie strony, zobowiązany  jest zamówić dwa  kursy  przewozowe (dojazd i powrót), za które jest zobowiązany uiścić opłatę wymienioną w pkt</w:t>
      </w:r>
      <w:r w:rsidR="00B02F51">
        <w:rPr>
          <w:bCs/>
          <w:szCs w:val="12"/>
        </w:rPr>
        <w:t xml:space="preserve"> 4 </w:t>
      </w:r>
      <w:r w:rsidR="0020757E" w:rsidRPr="0020757E">
        <w:rPr>
          <w:bCs/>
          <w:szCs w:val="12"/>
        </w:rPr>
        <w:t>(2 x 15</w:t>
      </w:r>
      <w:r w:rsidRPr="0020757E">
        <w:rPr>
          <w:bCs/>
          <w:szCs w:val="12"/>
        </w:rPr>
        <w:t xml:space="preserve"> </w:t>
      </w:r>
      <w:r w:rsidR="0020757E" w:rsidRPr="0020757E">
        <w:rPr>
          <w:bCs/>
          <w:szCs w:val="12"/>
        </w:rPr>
        <w:t xml:space="preserve">zł </w:t>
      </w:r>
      <w:r w:rsidRPr="0020757E">
        <w:rPr>
          <w:bCs/>
          <w:szCs w:val="12"/>
        </w:rPr>
        <w:t>).</w:t>
      </w:r>
    </w:p>
    <w:p w14:paraId="089D26FE" w14:textId="77777777" w:rsidR="0020757E" w:rsidRPr="001B7361" w:rsidRDefault="0020757E" w:rsidP="001B7361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 xml:space="preserve">Usługa świadczona jest w dni powszednie w godz. 6.00-23.00 oraz w niedziele i święta z wyjątkiem dni ustawowo wolnych od pracy. </w:t>
      </w:r>
    </w:p>
    <w:p w14:paraId="0FEDA562" w14:textId="77777777" w:rsidR="0020757E" w:rsidRPr="001B7361" w:rsidRDefault="0020757E" w:rsidP="001B7361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 xml:space="preserve">Przewoźnik przyjmuje zlecenia pod numerem (22) 333 4444 na </w:t>
      </w:r>
      <w:r w:rsidR="00B02F51">
        <w:rPr>
          <w:bCs/>
          <w:sz w:val="16"/>
          <w:szCs w:val="12"/>
        </w:rPr>
        <w:t>hasło: „Wawa Taxi bez barier”.</w:t>
      </w:r>
    </w:p>
    <w:p w14:paraId="2AEE628A" w14:textId="77777777" w:rsidR="00F94515" w:rsidRPr="001B7361" w:rsidRDefault="00F94515" w:rsidP="001B7361">
      <w:pPr>
        <w:pStyle w:val="Akapitzlist"/>
        <w:numPr>
          <w:ilvl w:val="0"/>
          <w:numId w:val="9"/>
        </w:numPr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>Dyspozytor przy przyjmowaniu zlecenia w pierwszej kolejności weryfikuje drogą telefoniczną, czy dana osoba uprawniona jest do korzystania z przewozu.</w:t>
      </w:r>
    </w:p>
    <w:p w14:paraId="16471BFB" w14:textId="77777777" w:rsidR="00F94515" w:rsidRPr="001B7361" w:rsidRDefault="00F94515" w:rsidP="001B7361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>Dyspozytor ma prawo do uzyskania od Korzystającego informacji na temat:</w:t>
      </w:r>
    </w:p>
    <w:p w14:paraId="4109297A" w14:textId="77777777" w:rsidR="00F94515" w:rsidRDefault="00F94515" w:rsidP="00F94515">
      <w:pPr>
        <w:pStyle w:val="Akapitzlist"/>
        <w:numPr>
          <w:ilvl w:val="2"/>
          <w:numId w:val="9"/>
        </w:numPr>
        <w:spacing w:line="276" w:lineRule="auto"/>
        <w:rPr>
          <w:bCs/>
          <w:sz w:val="16"/>
          <w:szCs w:val="12"/>
        </w:rPr>
      </w:pPr>
      <w:r w:rsidRPr="00F94515">
        <w:rPr>
          <w:bCs/>
          <w:sz w:val="16"/>
          <w:szCs w:val="12"/>
        </w:rPr>
        <w:t>posiadania stosownego orzeczenia</w:t>
      </w:r>
      <w:r w:rsidR="00B02F51">
        <w:rPr>
          <w:bCs/>
          <w:sz w:val="16"/>
          <w:szCs w:val="12"/>
        </w:rPr>
        <w:t xml:space="preserve"> oraz miejsca wydania danego dokumentu</w:t>
      </w:r>
    </w:p>
    <w:p w14:paraId="1788F721" w14:textId="77777777" w:rsidR="00F94515" w:rsidRPr="00F94515" w:rsidRDefault="00F94515" w:rsidP="00F94515">
      <w:pPr>
        <w:pStyle w:val="Akapitzlist"/>
        <w:numPr>
          <w:ilvl w:val="2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>daty ważności posiadanego orzeczenia</w:t>
      </w:r>
    </w:p>
    <w:p w14:paraId="7C7D5D3D" w14:textId="77777777" w:rsidR="00F94515" w:rsidRDefault="00F94515" w:rsidP="00F94515">
      <w:pPr>
        <w:pStyle w:val="Akapitzlist"/>
        <w:numPr>
          <w:ilvl w:val="2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stopniu niepełnosprawności </w:t>
      </w:r>
    </w:p>
    <w:p w14:paraId="706EEC76" w14:textId="77777777" w:rsidR="00F94515" w:rsidRPr="00B02F51" w:rsidRDefault="00F94515" w:rsidP="00F94515">
      <w:pPr>
        <w:pStyle w:val="Akapitzlist"/>
        <w:numPr>
          <w:ilvl w:val="2"/>
          <w:numId w:val="9"/>
        </w:numPr>
        <w:spacing w:line="276" w:lineRule="auto"/>
        <w:rPr>
          <w:bCs/>
          <w:sz w:val="16"/>
          <w:szCs w:val="12"/>
        </w:rPr>
      </w:pPr>
      <w:r w:rsidRPr="00F94515">
        <w:rPr>
          <w:bCs/>
          <w:sz w:val="16"/>
          <w:szCs w:val="12"/>
        </w:rPr>
        <w:t>zaopatrzenia ortopedycznego (w</w:t>
      </w:r>
      <w:r>
        <w:rPr>
          <w:bCs/>
          <w:sz w:val="16"/>
          <w:szCs w:val="12"/>
        </w:rPr>
        <w:t>ó</w:t>
      </w:r>
      <w:r w:rsidRPr="00F94515">
        <w:rPr>
          <w:bCs/>
          <w:sz w:val="16"/>
          <w:szCs w:val="12"/>
        </w:rPr>
        <w:t>zek, balkonik, kule, itp.),</w:t>
      </w:r>
    </w:p>
    <w:p w14:paraId="6A725C15" w14:textId="77777777" w:rsidR="001B7361" w:rsidRPr="004600AD" w:rsidRDefault="001B7361" w:rsidP="004600AD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 w:rsidRPr="004600AD">
        <w:rPr>
          <w:bCs/>
          <w:sz w:val="16"/>
          <w:szCs w:val="12"/>
        </w:rPr>
        <w:t>Po pozytywnej weryfikacji osoby korzystającej z przejazdu operatorowi należy podać pełne informację dotyczące:</w:t>
      </w:r>
    </w:p>
    <w:p w14:paraId="40437D27" w14:textId="77777777" w:rsidR="001B7361" w:rsidRPr="001B7361" w:rsidRDefault="001B7361" w:rsidP="001B7361">
      <w:pPr>
        <w:pStyle w:val="Akapitzlist"/>
        <w:numPr>
          <w:ilvl w:val="2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>adresu podstawienia samochodu (miejsce startu kursu)</w:t>
      </w:r>
      <w:r w:rsidR="00B02F51">
        <w:rPr>
          <w:bCs/>
          <w:sz w:val="16"/>
          <w:szCs w:val="12"/>
        </w:rPr>
        <w:t xml:space="preserve"> oraz godziny</w:t>
      </w:r>
    </w:p>
    <w:p w14:paraId="78250DBE" w14:textId="77777777" w:rsidR="001B7361" w:rsidRPr="001B7361" w:rsidRDefault="001B7361" w:rsidP="001B7361">
      <w:pPr>
        <w:pStyle w:val="Akapitzlist"/>
        <w:numPr>
          <w:ilvl w:val="2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>adresu miejsca docelowego (koniec kursu)</w:t>
      </w:r>
    </w:p>
    <w:p w14:paraId="408D244A" w14:textId="77777777" w:rsidR="001B7361" w:rsidRPr="001B7361" w:rsidRDefault="001B7361" w:rsidP="001B7361">
      <w:pPr>
        <w:pStyle w:val="Akapitzlist"/>
        <w:numPr>
          <w:ilvl w:val="2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>celu kursu jeżeli odbywa się on poza Warszawę</w:t>
      </w:r>
    </w:p>
    <w:p w14:paraId="01B604E0" w14:textId="77777777" w:rsidR="001B7361" w:rsidRDefault="001B7361" w:rsidP="001B7361">
      <w:pPr>
        <w:pStyle w:val="Akapitzlist"/>
        <w:numPr>
          <w:ilvl w:val="2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 xml:space="preserve">danych osobowych Korzystającego: imię i nazwisko pasażera oraz numer telefonu </w:t>
      </w:r>
    </w:p>
    <w:p w14:paraId="3EE5BE9F" w14:textId="77777777" w:rsidR="00B02F51" w:rsidRPr="00B02F51" w:rsidRDefault="00B02F51" w:rsidP="00B02F51">
      <w:pPr>
        <w:pStyle w:val="Akapitzlist"/>
        <w:numPr>
          <w:ilvl w:val="2"/>
          <w:numId w:val="9"/>
        </w:numPr>
        <w:spacing w:line="276" w:lineRule="auto"/>
        <w:rPr>
          <w:bCs/>
          <w:sz w:val="16"/>
          <w:szCs w:val="12"/>
        </w:rPr>
      </w:pPr>
      <w:r w:rsidRPr="00F94515">
        <w:rPr>
          <w:bCs/>
          <w:sz w:val="16"/>
          <w:szCs w:val="12"/>
        </w:rPr>
        <w:t>zaopatrzenia ortopedycznego (w</w:t>
      </w:r>
      <w:r>
        <w:rPr>
          <w:bCs/>
          <w:sz w:val="16"/>
          <w:szCs w:val="12"/>
        </w:rPr>
        <w:t>ó</w:t>
      </w:r>
      <w:r w:rsidRPr="00F94515">
        <w:rPr>
          <w:bCs/>
          <w:sz w:val="16"/>
          <w:szCs w:val="12"/>
        </w:rPr>
        <w:t>zek, balkonik, kule, itp.),</w:t>
      </w:r>
    </w:p>
    <w:p w14:paraId="0ECEAAEA" w14:textId="77777777" w:rsidR="001B7361" w:rsidRPr="001B7361" w:rsidRDefault="001B7361" w:rsidP="001B7361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 xml:space="preserve">Korzystający zobowiązany jest do oczekiwania na taksówkę w miejscu gdzie kierowca może się zatrzymać. </w:t>
      </w:r>
    </w:p>
    <w:p w14:paraId="297F92A0" w14:textId="508A73F4" w:rsidR="001B7361" w:rsidRPr="001B7361" w:rsidRDefault="001B7361" w:rsidP="001B7361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>Usługa wykonywana jest do 30 km w granicach m.st. Warszawy, a poza jej granicami tylko w przypadku rehabilitacji</w:t>
      </w:r>
      <w:r w:rsidR="00C81254">
        <w:rPr>
          <w:bCs/>
          <w:sz w:val="16"/>
          <w:szCs w:val="12"/>
        </w:rPr>
        <w:t xml:space="preserve"> lub realizacji celi medycznych</w:t>
      </w:r>
      <w:r w:rsidRPr="001B7361">
        <w:rPr>
          <w:bCs/>
          <w:sz w:val="16"/>
          <w:szCs w:val="12"/>
        </w:rPr>
        <w:t xml:space="preserve"> do 20 km od granic miasta. </w:t>
      </w:r>
    </w:p>
    <w:p w14:paraId="1E28BFC5" w14:textId="77777777" w:rsidR="001B7361" w:rsidRDefault="001B7361" w:rsidP="0013391A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 w:rsidRPr="001B7361">
        <w:rPr>
          <w:bCs/>
          <w:sz w:val="16"/>
          <w:szCs w:val="12"/>
        </w:rPr>
        <w:t xml:space="preserve">Usługa nie pełni </w:t>
      </w:r>
      <w:r w:rsidR="0013391A">
        <w:rPr>
          <w:bCs/>
          <w:sz w:val="16"/>
          <w:szCs w:val="12"/>
        </w:rPr>
        <w:t>funkcji transportu medycznego i w związku z tym nie jest świadczona dla osób wymagających przewozu w pozycji leżącej.</w:t>
      </w:r>
    </w:p>
    <w:p w14:paraId="1C51B286" w14:textId="77777777" w:rsidR="00B02F51" w:rsidRPr="00B02F51" w:rsidRDefault="00B02F51" w:rsidP="00B02F51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W przypadku, gdy Korzystający chciałby przesunąć godzinę podstawienia samochodu lub anulować zlecenie, zobowiązany jest poinformować o tym Dyspozytornie – z co najmniej 15 minutowym wyprzedzeniem na terenie Warszawy oraz co najmniej 30-minutowym poza Warszawą. </w:t>
      </w:r>
    </w:p>
    <w:p w14:paraId="053A7CE0" w14:textId="77777777" w:rsidR="00B02F51" w:rsidRDefault="0013391A" w:rsidP="00B02F51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>W przypadku, gdy Korzystający jest nieobecny lub nie jest gotowy do drogi w czasie uzgodnionym, kierowca o zaistniałym fakcie informuje operatora i po</w:t>
      </w:r>
      <w:r w:rsidR="00B02F51">
        <w:rPr>
          <w:bCs/>
          <w:sz w:val="16"/>
          <w:szCs w:val="12"/>
        </w:rPr>
        <w:t xml:space="preserve"> 5-10 </w:t>
      </w:r>
      <w:r>
        <w:rPr>
          <w:bCs/>
          <w:sz w:val="16"/>
          <w:szCs w:val="12"/>
        </w:rPr>
        <w:t xml:space="preserve">minut oczekiwania odjeżdża (ze względu na ilość zleceń). </w:t>
      </w:r>
    </w:p>
    <w:p w14:paraId="2FD547B6" w14:textId="77777777" w:rsidR="00B02F51" w:rsidRDefault="0013391A" w:rsidP="00B02F51">
      <w:pPr>
        <w:pStyle w:val="Akapitzlist"/>
        <w:spacing w:line="276" w:lineRule="auto"/>
        <w:ind w:left="360" w:firstLine="0"/>
        <w:rPr>
          <w:bCs/>
          <w:sz w:val="16"/>
          <w:szCs w:val="12"/>
        </w:rPr>
      </w:pPr>
      <w:r w:rsidRPr="00B02F51">
        <w:rPr>
          <w:bCs/>
          <w:sz w:val="16"/>
          <w:szCs w:val="12"/>
        </w:rPr>
        <w:t>Przewoźnik może odmówić przyjmowania zleceń na okres kolejnych trzech miesięcy</w:t>
      </w:r>
      <w:r w:rsidR="00B02F51">
        <w:rPr>
          <w:bCs/>
          <w:sz w:val="16"/>
          <w:szCs w:val="12"/>
        </w:rPr>
        <w:t>,</w:t>
      </w:r>
      <w:r w:rsidR="00B02F51" w:rsidRPr="00B02F51">
        <w:rPr>
          <w:bCs/>
          <w:sz w:val="16"/>
          <w:szCs w:val="12"/>
        </w:rPr>
        <w:t xml:space="preserve"> </w:t>
      </w:r>
      <w:r w:rsidR="00B02F51">
        <w:rPr>
          <w:bCs/>
          <w:sz w:val="16"/>
          <w:szCs w:val="12"/>
        </w:rPr>
        <w:t>w</w:t>
      </w:r>
      <w:r w:rsidR="00B02F51" w:rsidRPr="00B02F51">
        <w:rPr>
          <w:bCs/>
          <w:sz w:val="16"/>
          <w:szCs w:val="12"/>
        </w:rPr>
        <w:t xml:space="preserve"> przypadku gdy</w:t>
      </w:r>
      <w:r w:rsidR="00B02F51">
        <w:rPr>
          <w:bCs/>
          <w:sz w:val="16"/>
          <w:szCs w:val="12"/>
        </w:rPr>
        <w:t>:</w:t>
      </w:r>
    </w:p>
    <w:p w14:paraId="242CDCA6" w14:textId="77777777" w:rsidR="0013391A" w:rsidRPr="00B02F51" w:rsidRDefault="00B02F51" w:rsidP="00B02F51">
      <w:pPr>
        <w:pStyle w:val="Akapitzlist"/>
        <w:spacing w:line="276" w:lineRule="auto"/>
        <w:ind w:left="360" w:firstLine="0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- </w:t>
      </w:r>
      <w:r w:rsidRPr="00B02F51">
        <w:rPr>
          <w:bCs/>
          <w:sz w:val="16"/>
          <w:szCs w:val="12"/>
        </w:rPr>
        <w:t>Korzystający jest nieobecny lub nie jest gotowy w czasie uzgodnionym lub</w:t>
      </w:r>
      <w:r>
        <w:rPr>
          <w:bCs/>
          <w:sz w:val="16"/>
          <w:szCs w:val="12"/>
        </w:rPr>
        <w:t>/i</w:t>
      </w:r>
      <w:r w:rsidRPr="00B02F51">
        <w:rPr>
          <w:bCs/>
          <w:sz w:val="16"/>
          <w:szCs w:val="12"/>
        </w:rPr>
        <w:t xml:space="preserve"> rezygnuje z usługi po przybyciu pojazdu na miejsce wskazane w zamówieniu dwukrotnie w danym miesiącu</w:t>
      </w:r>
      <w:r>
        <w:rPr>
          <w:bCs/>
          <w:sz w:val="16"/>
          <w:szCs w:val="12"/>
        </w:rPr>
        <w:t xml:space="preserve">. </w:t>
      </w:r>
      <w:r w:rsidR="0013391A" w:rsidRPr="00B02F51">
        <w:rPr>
          <w:bCs/>
          <w:sz w:val="16"/>
          <w:szCs w:val="12"/>
        </w:rPr>
        <w:t xml:space="preserve">Przypadki nieobecności, brak gotowości do drogi lub rezygnacji z usługi po przybyciu pojazdu Przewoźnik stosowanie dokumentuje. Dokumentacja może mieć formę elektroniczną. Sprzeciw wobec odmowy przyjmowania zleceń na okres trzech kolejnych miesięcy Korzystający może skierować do Dyrektora Biura Pomocy i Projektów Społecznych Urzędu m.st. Warszawy. </w:t>
      </w:r>
    </w:p>
    <w:p w14:paraId="68198360" w14:textId="77777777" w:rsidR="008C5E5B" w:rsidRDefault="008C5E5B" w:rsidP="0013391A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Korzystający ma prawo podróżować w towarzystwie opiekuna zgłoszonego u operatora i/lub psa </w:t>
      </w:r>
      <w:r w:rsidR="00AE70CC">
        <w:rPr>
          <w:bCs/>
          <w:sz w:val="16"/>
          <w:szCs w:val="12"/>
        </w:rPr>
        <w:t>asystującego</w:t>
      </w:r>
      <w:r>
        <w:rPr>
          <w:bCs/>
          <w:sz w:val="16"/>
          <w:szCs w:val="12"/>
        </w:rPr>
        <w:t>. Opiekun osoby z niepełnosprawnością i/lub pies odbywają podróż nieodpłatnie.</w:t>
      </w:r>
    </w:p>
    <w:p w14:paraId="35D1E71F" w14:textId="77777777" w:rsidR="008C5E5B" w:rsidRDefault="008C5E5B" w:rsidP="0013391A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>Osobą towarzyszącą nie może być osoba wymagająca pomocy kierowcy.</w:t>
      </w:r>
    </w:p>
    <w:p w14:paraId="509C63A8" w14:textId="77777777" w:rsidR="008C5E5B" w:rsidRDefault="008C5E5B" w:rsidP="0013391A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Psy (z wyłączeniem psów </w:t>
      </w:r>
      <w:r w:rsidR="00AE70CC">
        <w:rPr>
          <w:bCs/>
          <w:sz w:val="16"/>
          <w:szCs w:val="12"/>
        </w:rPr>
        <w:t>asystujących</w:t>
      </w:r>
      <w:r>
        <w:rPr>
          <w:bCs/>
          <w:sz w:val="16"/>
          <w:szCs w:val="12"/>
        </w:rPr>
        <w:t>) należy przewozić w kagańcu i na smyczy</w:t>
      </w:r>
      <w:r w:rsidR="0051072C">
        <w:rPr>
          <w:bCs/>
          <w:sz w:val="16"/>
          <w:szCs w:val="12"/>
        </w:rPr>
        <w:t>. Po stornie korzystającego leży obowiązek zapobiegania zabrudzeniom wnętrza pojazdu.</w:t>
      </w:r>
    </w:p>
    <w:p w14:paraId="1AA8043E" w14:textId="77777777" w:rsidR="008C5E5B" w:rsidRDefault="008C5E5B" w:rsidP="008C5E5B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>Przewoźnikowi nie wolno przewozić osoby towarzyszącej jako wyłącznego pasażera  kursu.</w:t>
      </w:r>
    </w:p>
    <w:p w14:paraId="3AB77AB1" w14:textId="77777777" w:rsidR="008C5E5B" w:rsidRDefault="008C5E5B" w:rsidP="008C5E5B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W trakcie przewozu </w:t>
      </w:r>
      <w:r w:rsidR="00480C21">
        <w:rPr>
          <w:bCs/>
          <w:sz w:val="16"/>
          <w:szCs w:val="12"/>
        </w:rPr>
        <w:t>obowiązuje</w:t>
      </w:r>
      <w:r>
        <w:rPr>
          <w:bCs/>
          <w:sz w:val="16"/>
          <w:szCs w:val="12"/>
        </w:rPr>
        <w:t xml:space="preserve"> całkowity zakaz konsumpcji artykułów spożywczych oraz napojów alkoholowych (nie dotyczy wody pitnej oraz napojów bezalkoholowych)</w:t>
      </w:r>
    </w:p>
    <w:p w14:paraId="2BEAACAC" w14:textId="77777777" w:rsidR="008C5E5B" w:rsidRDefault="008C5E5B" w:rsidP="008C5E5B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Korzystający może przewozić ze sobą maksymalnie 2 bagaże, pod warunkiem, że jednej z nich nie przekroczy wymiarów 20 cm x 40 cm x 60 cm (plus/minus 5 cm), natomiast drugi nie przekroczy wymiarów 70 cm x 35 cm x 35 cm (plus/minus 5 cm). </w:t>
      </w:r>
    </w:p>
    <w:p w14:paraId="64EF0A30" w14:textId="77777777" w:rsidR="008C5E5B" w:rsidRDefault="008C5E5B" w:rsidP="008C5E5B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Korzystający nie może przewozić bagażu, który zagraża bezpieczeństwu podczas podróży. </w:t>
      </w:r>
    </w:p>
    <w:p w14:paraId="4166CD1F" w14:textId="77777777" w:rsidR="00674CCC" w:rsidRDefault="00674CCC" w:rsidP="008C5E5B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W przypadku konieczności zamówienia taksówki o większej powierzchni bagażowej (np. potrzeba przewiezienia wózka inwalidzkiego) Korzystający musi taką informację przekazać Dyspozytorni </w:t>
      </w:r>
      <w:r w:rsidR="00494DE8">
        <w:rPr>
          <w:bCs/>
          <w:sz w:val="16"/>
          <w:szCs w:val="12"/>
        </w:rPr>
        <w:t xml:space="preserve">oraz pokryć dopłatę wynikająca z podstawienia auta </w:t>
      </w:r>
      <w:r w:rsidR="0051072C">
        <w:rPr>
          <w:bCs/>
          <w:sz w:val="16"/>
          <w:szCs w:val="12"/>
        </w:rPr>
        <w:t>o większym gabarycie.</w:t>
      </w:r>
    </w:p>
    <w:p w14:paraId="1FD7F781" w14:textId="77777777" w:rsidR="008C5E5B" w:rsidRDefault="008C5E5B" w:rsidP="008C5E5B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Przewoźnik, w porozumieniu z Dyrektorem Biura Pomocy i Projektów Społecznych Urzędu m.st. Warszawy, może odmówić przyjęcia zlecenia na przewóz osobie, która </w:t>
      </w:r>
      <w:r w:rsidR="0051072C">
        <w:rPr>
          <w:bCs/>
          <w:sz w:val="16"/>
          <w:szCs w:val="12"/>
        </w:rPr>
        <w:t xml:space="preserve">dwukrotnie </w:t>
      </w:r>
      <w:r>
        <w:rPr>
          <w:bCs/>
          <w:sz w:val="16"/>
          <w:szCs w:val="12"/>
        </w:rPr>
        <w:t xml:space="preserve">w danym </w:t>
      </w:r>
      <w:r w:rsidR="0051072C">
        <w:rPr>
          <w:bCs/>
          <w:sz w:val="16"/>
          <w:szCs w:val="12"/>
        </w:rPr>
        <w:t>miesiącu</w:t>
      </w:r>
      <w:r>
        <w:rPr>
          <w:bCs/>
          <w:sz w:val="16"/>
          <w:szCs w:val="12"/>
        </w:rPr>
        <w:t xml:space="preserve"> narusza niniejszy regulamin. Fakt naruszenia </w:t>
      </w:r>
      <w:r w:rsidR="00480C21">
        <w:rPr>
          <w:bCs/>
          <w:sz w:val="16"/>
          <w:szCs w:val="12"/>
        </w:rPr>
        <w:t>niniejszego regulaminu oraz poinformowanie Korzystającego o tym naruszeniu Przewoźnik dokumentuje. Dokumentacja może mieć formę elektroniczną.</w:t>
      </w:r>
    </w:p>
    <w:p w14:paraId="3B3ED027" w14:textId="77777777" w:rsidR="00480C21" w:rsidRDefault="00480C21" w:rsidP="008C5E5B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Dane osobowe Korzystającego są przechowywane przez Przewoźnika z należytą starannością, zgodnie z zapisami Ustawy o ochronie danych osobowych i są wykorzystywane jedynie do celów związanych z realizacją usług przewozowych dla osób z niepełnosprawnością. </w:t>
      </w:r>
    </w:p>
    <w:p w14:paraId="73C43C29" w14:textId="77777777" w:rsidR="00480C21" w:rsidRDefault="00480C21" w:rsidP="008C5E5B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 xml:space="preserve">Wszelkie informacje w zakresie spraw związanych z korzystaniem z usług taksówkowych przewozu osób z niepełnosprawnością, realizowanych przez Wawa Taxi, można uzyskać po numerem: (22) 333 4444, a także drogą elektroniczną wysyłając zapytanie na adres e-mailowy: </w:t>
      </w:r>
      <w:r w:rsidRPr="00480C21">
        <w:rPr>
          <w:bCs/>
          <w:sz w:val="16"/>
          <w:szCs w:val="12"/>
        </w:rPr>
        <w:t>biuro@wawataxi.pl</w:t>
      </w:r>
      <w:r>
        <w:rPr>
          <w:bCs/>
          <w:sz w:val="16"/>
          <w:szCs w:val="12"/>
        </w:rPr>
        <w:t>.</w:t>
      </w:r>
    </w:p>
    <w:p w14:paraId="4A44E27C" w14:textId="77777777" w:rsidR="00480C21" w:rsidRDefault="00480C21" w:rsidP="008C5E5B">
      <w:pPr>
        <w:pStyle w:val="Akapitzlist"/>
        <w:numPr>
          <w:ilvl w:val="0"/>
          <w:numId w:val="9"/>
        </w:numPr>
        <w:spacing w:line="276" w:lineRule="auto"/>
        <w:rPr>
          <w:bCs/>
          <w:sz w:val="16"/>
          <w:szCs w:val="12"/>
        </w:rPr>
      </w:pPr>
      <w:r>
        <w:rPr>
          <w:bCs/>
          <w:sz w:val="16"/>
          <w:szCs w:val="12"/>
        </w:rPr>
        <w:t>Skargi na sposób realizacji przez Przewoźnika przewozu osób z niepełnosprawnością, a także uwagi i wnioski dotyczące poprawy jakości świadczonych usług przyjmuje i rozpatruje Dyrektor Biura Pomocy i Projektów Społecznych.</w:t>
      </w:r>
    </w:p>
    <w:p w14:paraId="4FB196F9" w14:textId="77777777" w:rsidR="00480C21" w:rsidRPr="008C5E5B" w:rsidRDefault="00480C21" w:rsidP="00480C21">
      <w:pPr>
        <w:pStyle w:val="Akapitzlist"/>
        <w:spacing w:line="276" w:lineRule="auto"/>
        <w:ind w:left="360" w:firstLine="0"/>
        <w:rPr>
          <w:bCs/>
          <w:sz w:val="16"/>
          <w:szCs w:val="12"/>
        </w:rPr>
      </w:pPr>
    </w:p>
    <w:p w14:paraId="6AF9A5D2" w14:textId="77777777" w:rsidR="00D224B3" w:rsidRDefault="00D224B3" w:rsidP="00D224B3">
      <w:pPr>
        <w:pStyle w:val="Akapitzlist"/>
        <w:tabs>
          <w:tab w:val="left" w:pos="815"/>
        </w:tabs>
        <w:spacing w:before="2" w:line="357" w:lineRule="auto"/>
        <w:ind w:left="380" w:right="173" w:firstLine="0"/>
        <w:rPr>
          <w:sz w:val="16"/>
        </w:rPr>
      </w:pPr>
    </w:p>
    <w:sectPr w:rsidR="00D224B3" w:rsidSect="007E5042">
      <w:type w:val="continuous"/>
      <w:pgSz w:w="11906" w:h="16838" w:code="9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8437" w14:textId="77777777" w:rsidR="00F75121" w:rsidRDefault="00F75121" w:rsidP="00D224B3">
      <w:r>
        <w:separator/>
      </w:r>
    </w:p>
  </w:endnote>
  <w:endnote w:type="continuationSeparator" w:id="0">
    <w:p w14:paraId="2B11BD02" w14:textId="77777777" w:rsidR="00F75121" w:rsidRDefault="00F75121" w:rsidP="00D2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61324" w14:textId="77777777" w:rsidR="00F75121" w:rsidRDefault="00F75121" w:rsidP="00D224B3">
      <w:r>
        <w:separator/>
      </w:r>
    </w:p>
  </w:footnote>
  <w:footnote w:type="continuationSeparator" w:id="0">
    <w:p w14:paraId="74EC2B2F" w14:textId="77777777" w:rsidR="00F75121" w:rsidRDefault="00F75121" w:rsidP="00D22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77EDF"/>
    <w:multiLevelType w:val="hybridMultilevel"/>
    <w:tmpl w:val="0AA814E8"/>
    <w:lvl w:ilvl="0" w:tplc="67EEB678">
      <w:start w:val="1"/>
      <w:numFmt w:val="lowerLetter"/>
      <w:lvlText w:val="%1)"/>
      <w:lvlJc w:val="left"/>
      <w:pPr>
        <w:ind w:left="751" w:hanging="250"/>
      </w:pPr>
      <w:rPr>
        <w:rFonts w:hint="default"/>
        <w:spacing w:val="-1"/>
        <w:w w:val="100"/>
        <w:lang w:val="pl-PL" w:eastAsia="en-US" w:bidi="ar-SA"/>
      </w:rPr>
    </w:lvl>
    <w:lvl w:ilvl="1" w:tplc="C1FC51DE">
      <w:start w:val="1"/>
      <w:numFmt w:val="upperRoman"/>
      <w:lvlText w:val="%2)"/>
      <w:lvlJc w:val="left"/>
      <w:pPr>
        <w:ind w:left="727" w:hanging="249"/>
      </w:pPr>
      <w:rPr>
        <w:rFonts w:ascii="Times New Roman" w:eastAsia="Times New Roman" w:hAnsi="Times New Roman" w:cs="Times New Roman" w:hint="default"/>
        <w:color w:val="3B3B3B"/>
        <w:w w:val="102"/>
        <w:sz w:val="16"/>
        <w:szCs w:val="16"/>
        <w:lang w:val="pl-PL" w:eastAsia="en-US" w:bidi="ar-SA"/>
      </w:rPr>
    </w:lvl>
    <w:lvl w:ilvl="2" w:tplc="137E2BB4">
      <w:numFmt w:val="bullet"/>
      <w:lvlText w:val="•"/>
      <w:lvlJc w:val="left"/>
      <w:pPr>
        <w:ind w:left="1381" w:hanging="249"/>
      </w:pPr>
      <w:rPr>
        <w:rFonts w:hint="default"/>
        <w:lang w:val="pl-PL" w:eastAsia="en-US" w:bidi="ar-SA"/>
      </w:rPr>
    </w:lvl>
    <w:lvl w:ilvl="3" w:tplc="EBC43CA8">
      <w:numFmt w:val="bullet"/>
      <w:lvlText w:val="•"/>
      <w:lvlJc w:val="left"/>
      <w:pPr>
        <w:ind w:left="2003" w:hanging="249"/>
      </w:pPr>
      <w:rPr>
        <w:rFonts w:hint="default"/>
        <w:lang w:val="pl-PL" w:eastAsia="en-US" w:bidi="ar-SA"/>
      </w:rPr>
    </w:lvl>
    <w:lvl w:ilvl="4" w:tplc="8020C2D0">
      <w:numFmt w:val="bullet"/>
      <w:lvlText w:val="•"/>
      <w:lvlJc w:val="left"/>
      <w:pPr>
        <w:ind w:left="2625" w:hanging="249"/>
      </w:pPr>
      <w:rPr>
        <w:rFonts w:hint="default"/>
        <w:lang w:val="pl-PL" w:eastAsia="en-US" w:bidi="ar-SA"/>
      </w:rPr>
    </w:lvl>
    <w:lvl w:ilvl="5" w:tplc="6250156C">
      <w:numFmt w:val="bullet"/>
      <w:lvlText w:val="•"/>
      <w:lvlJc w:val="left"/>
      <w:pPr>
        <w:ind w:left="3246" w:hanging="249"/>
      </w:pPr>
      <w:rPr>
        <w:rFonts w:hint="default"/>
        <w:lang w:val="pl-PL" w:eastAsia="en-US" w:bidi="ar-SA"/>
      </w:rPr>
    </w:lvl>
    <w:lvl w:ilvl="6" w:tplc="164CDC9A">
      <w:numFmt w:val="bullet"/>
      <w:lvlText w:val="•"/>
      <w:lvlJc w:val="left"/>
      <w:pPr>
        <w:ind w:left="3868" w:hanging="249"/>
      </w:pPr>
      <w:rPr>
        <w:rFonts w:hint="default"/>
        <w:lang w:val="pl-PL" w:eastAsia="en-US" w:bidi="ar-SA"/>
      </w:rPr>
    </w:lvl>
    <w:lvl w:ilvl="7" w:tplc="9DF6952E">
      <w:numFmt w:val="bullet"/>
      <w:lvlText w:val="•"/>
      <w:lvlJc w:val="left"/>
      <w:pPr>
        <w:ind w:left="4490" w:hanging="249"/>
      </w:pPr>
      <w:rPr>
        <w:rFonts w:hint="default"/>
        <w:lang w:val="pl-PL" w:eastAsia="en-US" w:bidi="ar-SA"/>
      </w:rPr>
    </w:lvl>
    <w:lvl w:ilvl="8" w:tplc="7048EFD6">
      <w:numFmt w:val="bullet"/>
      <w:lvlText w:val="•"/>
      <w:lvlJc w:val="left"/>
      <w:pPr>
        <w:ind w:left="5111" w:hanging="249"/>
      </w:pPr>
      <w:rPr>
        <w:rFonts w:hint="default"/>
        <w:lang w:val="pl-PL" w:eastAsia="en-US" w:bidi="ar-SA"/>
      </w:rPr>
    </w:lvl>
  </w:abstractNum>
  <w:abstractNum w:abstractNumId="1" w15:restartNumberingAfterBreak="0">
    <w:nsid w:val="23CC6F95"/>
    <w:multiLevelType w:val="multilevel"/>
    <w:tmpl w:val="24CC1E64"/>
    <w:lvl w:ilvl="0">
      <w:start w:val="4"/>
      <w:numFmt w:val="decimal"/>
      <w:lvlText w:val="%1"/>
      <w:lvlJc w:val="left"/>
      <w:pPr>
        <w:ind w:left="471" w:hanging="361"/>
      </w:pPr>
      <w:rPr>
        <w:rFonts w:hint="default"/>
        <w:lang w:val="pl-PL" w:eastAsia="en-US" w:bidi="ar-SA"/>
      </w:rPr>
    </w:lvl>
    <w:lvl w:ilvl="1">
      <w:start w:val="12"/>
      <w:numFmt w:val="decimal"/>
      <w:lvlText w:val="%1.%2."/>
      <w:lvlJc w:val="left"/>
      <w:pPr>
        <w:ind w:left="471" w:hanging="361"/>
      </w:pPr>
      <w:rPr>
        <w:rFonts w:ascii="Times New Roman" w:eastAsia="Times New Roman" w:hAnsi="Times New Roman" w:cs="Times New Roman" w:hint="default"/>
        <w:color w:val="3F3F3F"/>
        <w:w w:val="102"/>
        <w:sz w:val="16"/>
        <w:szCs w:val="16"/>
        <w:lang w:val="pl-PL" w:eastAsia="en-US" w:bidi="ar-SA"/>
      </w:rPr>
    </w:lvl>
    <w:lvl w:ilvl="2">
      <w:numFmt w:val="bullet"/>
      <w:lvlText w:val="•"/>
      <w:lvlJc w:val="left"/>
      <w:pPr>
        <w:ind w:left="1655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24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30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17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05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92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80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BDB1C29"/>
    <w:multiLevelType w:val="multilevel"/>
    <w:tmpl w:val="37EA5EBE"/>
    <w:lvl w:ilvl="0">
      <w:start w:val="7"/>
      <w:numFmt w:val="decimal"/>
      <w:lvlText w:val="%1"/>
      <w:lvlJc w:val="left"/>
      <w:pPr>
        <w:ind w:left="506" w:hanging="351"/>
      </w:pPr>
      <w:rPr>
        <w:rFonts w:hint="default"/>
        <w:lang w:val="pl-PL" w:eastAsia="en-US" w:bidi="ar-SA"/>
      </w:rPr>
    </w:lvl>
    <w:lvl w:ilvl="1">
      <w:start w:val="12"/>
      <w:numFmt w:val="decimal"/>
      <w:lvlText w:val="%1.%2."/>
      <w:lvlJc w:val="left"/>
      <w:pPr>
        <w:ind w:left="506" w:hanging="351"/>
      </w:pPr>
      <w:rPr>
        <w:rFonts w:hint="default"/>
        <w:spacing w:val="-1"/>
        <w:w w:val="67"/>
        <w:lang w:val="pl-PL" w:eastAsia="en-US" w:bidi="ar-SA"/>
      </w:rPr>
    </w:lvl>
    <w:lvl w:ilvl="2">
      <w:numFmt w:val="bullet"/>
      <w:lvlText w:val="•"/>
      <w:lvlJc w:val="left"/>
      <w:pPr>
        <w:ind w:left="1622" w:hanging="35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184" w:hanging="35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745" w:hanging="35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307" w:hanging="35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68" w:hanging="35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29" w:hanging="35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991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39A41653"/>
    <w:multiLevelType w:val="hybridMultilevel"/>
    <w:tmpl w:val="211813F2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 w15:restartNumberingAfterBreak="0">
    <w:nsid w:val="516E26A8"/>
    <w:multiLevelType w:val="multilevel"/>
    <w:tmpl w:val="0B6803F4"/>
    <w:lvl w:ilvl="0">
      <w:start w:val="2"/>
      <w:numFmt w:val="decimal"/>
      <w:lvlText w:val="%1."/>
      <w:lvlJc w:val="left"/>
      <w:pPr>
        <w:ind w:left="380" w:hanging="236"/>
      </w:pPr>
      <w:rPr>
        <w:rFonts w:hint="default"/>
        <w:w w:val="89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30" w:hanging="343"/>
        <w:jc w:val="right"/>
      </w:pPr>
      <w:rPr>
        <w:rFonts w:hint="default"/>
        <w:w w:val="9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77" w:hanging="252"/>
      </w:pPr>
      <w:rPr>
        <w:rFonts w:hint="default"/>
        <w:spacing w:val="-1"/>
        <w:w w:val="100"/>
        <w:lang w:val="pl-PL" w:eastAsia="en-US" w:bidi="ar-SA"/>
      </w:rPr>
    </w:lvl>
    <w:lvl w:ilvl="3">
      <w:numFmt w:val="bullet"/>
      <w:lvlText w:val="•"/>
      <w:lvlJc w:val="left"/>
      <w:pPr>
        <w:ind w:left="780" w:hanging="25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800" w:hanging="25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840" w:hanging="25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1020" w:hanging="25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2264" w:hanging="25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3508" w:hanging="252"/>
      </w:pPr>
      <w:rPr>
        <w:rFonts w:hint="default"/>
        <w:lang w:val="pl-PL" w:eastAsia="en-US" w:bidi="ar-SA"/>
      </w:rPr>
    </w:lvl>
  </w:abstractNum>
  <w:abstractNum w:abstractNumId="5" w15:restartNumberingAfterBreak="0">
    <w:nsid w:val="51D810AF"/>
    <w:multiLevelType w:val="multilevel"/>
    <w:tmpl w:val="AF06F5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  <w:sz w:val="16"/>
        <w:szCs w:val="12"/>
      </w:rPr>
    </w:lvl>
    <w:lvl w:ilvl="2">
      <w:start w:val="1"/>
      <w:numFmt w:val="lowerLetter"/>
      <w:lvlText w:val="%3)"/>
      <w:lvlJc w:val="left"/>
      <w:pPr>
        <w:ind w:left="1213" w:hanging="504"/>
      </w:pPr>
      <w:rPr>
        <w:rFonts w:hint="default"/>
        <w:spacing w:val="-1"/>
        <w:w w:val="100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FC5C9F"/>
    <w:multiLevelType w:val="multilevel"/>
    <w:tmpl w:val="F9A01598"/>
    <w:lvl w:ilvl="0">
      <w:start w:val="5"/>
      <w:numFmt w:val="decimal"/>
      <w:lvlText w:val="%1"/>
      <w:lvlJc w:val="left"/>
      <w:pPr>
        <w:ind w:left="685" w:hanging="34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85" w:hanging="342"/>
      </w:pPr>
      <w:rPr>
        <w:rFonts w:hint="default"/>
        <w:w w:val="91"/>
        <w:lang w:val="pl-PL" w:eastAsia="en-US" w:bidi="ar-SA"/>
      </w:rPr>
    </w:lvl>
    <w:lvl w:ilvl="2">
      <w:numFmt w:val="bullet"/>
      <w:lvlText w:val="•"/>
      <w:lvlJc w:val="left"/>
      <w:pPr>
        <w:ind w:left="1798" w:hanging="34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58" w:hanging="3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17" w:hanging="3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77" w:hanging="3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36" w:hanging="3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95" w:hanging="3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55" w:hanging="342"/>
      </w:pPr>
      <w:rPr>
        <w:rFonts w:hint="default"/>
        <w:lang w:val="pl-PL" w:eastAsia="en-US" w:bidi="ar-SA"/>
      </w:rPr>
    </w:lvl>
  </w:abstractNum>
  <w:abstractNum w:abstractNumId="7" w15:restartNumberingAfterBreak="0">
    <w:nsid w:val="5E9F3CCE"/>
    <w:multiLevelType w:val="multilevel"/>
    <w:tmpl w:val="EBA009D8"/>
    <w:lvl w:ilvl="0">
      <w:start w:val="7"/>
      <w:numFmt w:val="decimal"/>
      <w:lvlText w:val="%1"/>
      <w:lvlJc w:val="left"/>
      <w:pPr>
        <w:ind w:left="629" w:hanging="34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29" w:hanging="341"/>
        <w:jc w:val="right"/>
      </w:pPr>
      <w:rPr>
        <w:rFonts w:hint="default"/>
        <w:w w:val="96"/>
        <w:lang w:val="pl-PL" w:eastAsia="en-US" w:bidi="ar-SA"/>
      </w:rPr>
    </w:lvl>
    <w:lvl w:ilvl="2">
      <w:numFmt w:val="bullet"/>
      <w:lvlText w:val="•"/>
      <w:lvlJc w:val="left"/>
      <w:pPr>
        <w:ind w:left="1221" w:hanging="34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823" w:hanging="34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24" w:hanging="34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026" w:hanging="3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627" w:hanging="3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29" w:hanging="3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830" w:hanging="341"/>
      </w:pPr>
      <w:rPr>
        <w:rFonts w:hint="default"/>
        <w:lang w:val="pl-PL" w:eastAsia="en-US" w:bidi="ar-SA"/>
      </w:rPr>
    </w:lvl>
  </w:abstractNum>
  <w:abstractNum w:abstractNumId="8" w15:restartNumberingAfterBreak="0">
    <w:nsid w:val="75701DB4"/>
    <w:multiLevelType w:val="multilevel"/>
    <w:tmpl w:val="F6C8F31A"/>
    <w:lvl w:ilvl="0">
      <w:start w:val="6"/>
      <w:numFmt w:val="decimal"/>
      <w:lvlText w:val="%1"/>
      <w:lvlJc w:val="left"/>
      <w:pPr>
        <w:ind w:left="653" w:hanging="34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53" w:hanging="341"/>
      </w:pPr>
      <w:rPr>
        <w:rFonts w:hint="default"/>
        <w:spacing w:val="-23"/>
        <w:w w:val="77"/>
        <w:lang w:val="pl-PL" w:eastAsia="en-US" w:bidi="ar-SA"/>
      </w:rPr>
    </w:lvl>
    <w:lvl w:ilvl="2">
      <w:numFmt w:val="bullet"/>
      <w:lvlText w:val="•"/>
      <w:lvlJc w:val="left"/>
      <w:pPr>
        <w:ind w:left="1782" w:hanging="34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344" w:hanging="34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905" w:hanging="34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67" w:hanging="3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028" w:hanging="3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589" w:hanging="3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51" w:hanging="34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0E"/>
    <w:rsid w:val="00020631"/>
    <w:rsid w:val="00023193"/>
    <w:rsid w:val="000F70E3"/>
    <w:rsid w:val="0013391A"/>
    <w:rsid w:val="001462D2"/>
    <w:rsid w:val="001A0450"/>
    <w:rsid w:val="001B7361"/>
    <w:rsid w:val="0020757E"/>
    <w:rsid w:val="004600AD"/>
    <w:rsid w:val="00480C21"/>
    <w:rsid w:val="00494DE8"/>
    <w:rsid w:val="0051072C"/>
    <w:rsid w:val="005113AC"/>
    <w:rsid w:val="00531EFD"/>
    <w:rsid w:val="0059240F"/>
    <w:rsid w:val="005E1B0E"/>
    <w:rsid w:val="00674CCC"/>
    <w:rsid w:val="006A18A6"/>
    <w:rsid w:val="007D6E9C"/>
    <w:rsid w:val="007E5042"/>
    <w:rsid w:val="008708BA"/>
    <w:rsid w:val="008A0EDB"/>
    <w:rsid w:val="008C5E5B"/>
    <w:rsid w:val="00967695"/>
    <w:rsid w:val="00AE70CC"/>
    <w:rsid w:val="00B02F51"/>
    <w:rsid w:val="00C81254"/>
    <w:rsid w:val="00D04C04"/>
    <w:rsid w:val="00D224B3"/>
    <w:rsid w:val="00D2545F"/>
    <w:rsid w:val="00D901FC"/>
    <w:rsid w:val="00DA6071"/>
    <w:rsid w:val="00E92DD9"/>
    <w:rsid w:val="00F75121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1B57"/>
  <w15:docId w15:val="{A24DDB37-FEA1-44CE-947C-D1B79A80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92" w:right="164" w:hanging="385"/>
      <w:jc w:val="both"/>
      <w:outlineLvl w:val="0"/>
    </w:pPr>
    <w:rPr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ind w:left="463" w:hanging="347"/>
      <w:jc w:val="both"/>
      <w:outlineLvl w:val="1"/>
    </w:pPr>
    <w:rPr>
      <w:sz w:val="17"/>
      <w:szCs w:val="17"/>
    </w:rPr>
  </w:style>
  <w:style w:type="paragraph" w:styleId="Nagwek3">
    <w:name w:val="heading 3"/>
    <w:basedOn w:val="Normalny"/>
    <w:uiPriority w:val="9"/>
    <w:unhideWhenUsed/>
    <w:qFormat/>
    <w:pPr>
      <w:spacing w:before="73"/>
      <w:ind w:left="107" w:right="27"/>
      <w:jc w:val="center"/>
      <w:outlineLvl w:val="2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38"/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463" w:hanging="33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4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4B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4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451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451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5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4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5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4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B724-5969-4ED4-8CFA-97A2692C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5687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KONICA284EUMIA4912000280-0-20170116153918</vt:lpstr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KONICA284EUMIA4912000280-0-20170116153918</dc:title>
  <dc:creator>Patrycja Tomczyk</dc:creator>
  <cp:lastModifiedBy>Gwarda Monika</cp:lastModifiedBy>
  <cp:revision>2</cp:revision>
  <cp:lastPrinted>2020-07-15T12:22:00Z</cp:lastPrinted>
  <dcterms:created xsi:type="dcterms:W3CDTF">2020-10-12T10:05:00Z</dcterms:created>
  <dcterms:modified xsi:type="dcterms:W3CDTF">2020-10-12T10:05:00Z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KONICA284EUMIA4912000280-0</vt:lpwstr>
  </property>
  <property fmtid="{D5CDD505-2E9C-101B-9397-08002B2CF9AE}" pid="4" name="LastSaved">
    <vt:filetime>2020-07-10T00:00:00Z</vt:filetime>
  </property>
</Properties>
</file>