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4A45C" w14:textId="77777777" w:rsidR="000303BD" w:rsidRPr="000303BD" w:rsidRDefault="000303BD" w:rsidP="004C237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4C237C">
      <w:pPr>
        <w:spacing w:after="0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01436411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>: zgodnie z art. 411 ust. 10j ustawy z dnia 27 kwietnia 2001 r. – Prawo o</w:t>
      </w:r>
      <w:r w:rsidR="00F721C7">
        <w:rPr>
          <w:rFonts w:ascii="Times New Roman" w:hAnsi="Times New Roman" w:cs="Times New Roman"/>
          <w:sz w:val="20"/>
          <w:szCs w:val="20"/>
        </w:rPr>
        <w:t>chrony środowiska (Dz. U. z 2024 r. poz. 54</w:t>
      </w:r>
      <w:r w:rsidRPr="00A95A96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A95A9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95A96">
        <w:rPr>
          <w:rFonts w:ascii="Times New Roman" w:hAnsi="Times New Roman" w:cs="Times New Roman"/>
          <w:sz w:val="20"/>
          <w:szCs w:val="20"/>
        </w:rPr>
        <w:t xml:space="preserve">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1B45B61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F721C7">
        <w:rPr>
          <w:rFonts w:ascii="Times New Roman" w:hAnsi="Times New Roman" w:cs="Times New Roman"/>
          <w:sz w:val="20"/>
          <w:szCs w:val="20"/>
        </w:rPr>
        <w:t xml:space="preserve">2024 r. poz. 226 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F721C7">
        <w:rPr>
          <w:rFonts w:ascii="Times New Roman" w:hAnsi="Times New Roman" w:cs="Times New Roman"/>
          <w:sz w:val="20"/>
          <w:szCs w:val="20"/>
        </w:rPr>
        <w:t>,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297ED4DA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</w:t>
      </w:r>
      <w:r w:rsidR="00F721C7">
        <w:rPr>
          <w:rFonts w:ascii="Times New Roman" w:hAnsi="Times New Roman" w:cs="Times New Roman"/>
          <w:sz w:val="20"/>
          <w:szCs w:val="20"/>
        </w:rPr>
        <w:t>eniach rodz</w:t>
      </w:r>
      <w:r w:rsidR="005A245E">
        <w:rPr>
          <w:rFonts w:ascii="Times New Roman" w:hAnsi="Times New Roman" w:cs="Times New Roman"/>
          <w:sz w:val="20"/>
          <w:szCs w:val="20"/>
        </w:rPr>
        <w:t>innych (Dz. U. z 2024 r. poz. 323</w:t>
      </w:r>
      <w:bookmarkStart w:id="32" w:name="_GoBack"/>
      <w:bookmarkEnd w:id="32"/>
      <w:r w:rsidR="00F721C7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320ED7C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F721C7">
        <w:rPr>
          <w:rFonts w:ascii="Times New Roman" w:hAnsi="Times New Roman" w:cs="Times New Roman"/>
          <w:sz w:val="20"/>
          <w:szCs w:val="20"/>
        </w:rPr>
        <w:t xml:space="preserve"> (Dz. U. z 2023 r. poz. 1465 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7A8837CE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F721C7">
        <w:rPr>
          <w:rFonts w:ascii="Times New Roman" w:hAnsi="Times New Roman" w:cs="Times New Roman"/>
          <w:sz w:val="20"/>
          <w:szCs w:val="20"/>
        </w:rPr>
        <w:t xml:space="preserve"> 2023 r. poz. 742 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szkolnictwie wyższym i nauce (Dz. U. </w:t>
      </w:r>
      <w:r w:rsidR="00F721C7">
        <w:rPr>
          <w:rFonts w:ascii="Times New Roman" w:hAnsi="Times New Roman" w:cs="Times New Roman"/>
          <w:sz w:val="20"/>
          <w:szCs w:val="20"/>
        </w:rPr>
        <w:t>z 2023 r. poz. 742</w:t>
      </w:r>
      <w:r w:rsidRPr="00C1540D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>. zm.) – dotychczasowe stypendia doktoranckie określone w art. 200 ustawy z dnia 27 lipca 2005 r. – Prawo o szk</w:t>
      </w:r>
      <w:r w:rsidR="00F721C7">
        <w:rPr>
          <w:rFonts w:ascii="Times New Roman" w:hAnsi="Times New Roman" w:cs="Times New Roman"/>
          <w:sz w:val="20"/>
          <w:szCs w:val="20"/>
        </w:rPr>
        <w:t>olnictwie wyższym (Dz. U. z 2023 r. poz. 742</w:t>
      </w:r>
      <w:r w:rsidRPr="00C1540D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>. zm.), stypendia sportowe przyznane na podstawie ustawy z dnia 25 czerwca 2010 r. o sporcie</w:t>
      </w:r>
      <w:r w:rsidR="00F721C7">
        <w:rPr>
          <w:rFonts w:ascii="Times New Roman" w:hAnsi="Times New Roman" w:cs="Times New Roman"/>
          <w:sz w:val="20"/>
          <w:szCs w:val="20"/>
        </w:rPr>
        <w:t xml:space="preserve"> (Dz. U. z 2022 r. poz. 1599 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="00DC5D31">
        <w:rPr>
          <w:rFonts w:ascii="Times New Roman" w:hAnsi="Times New Roman" w:cs="Times New Roman"/>
          <w:sz w:val="20"/>
          <w:szCs w:val="20"/>
        </w:rPr>
        <w:t>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6A24C932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 w:rsidR="00F721C7">
        <w:rPr>
          <w:rFonts w:ascii="Times New Roman" w:hAnsi="Times New Roman" w:cs="Times New Roman"/>
          <w:sz w:val="20"/>
          <w:szCs w:val="20"/>
        </w:rPr>
        <w:t xml:space="preserve"> 2024 r. poz. 986</w:t>
      </w:r>
      <w:r w:rsidR="00E50BFA">
        <w:rPr>
          <w:rFonts w:ascii="Times New Roman" w:hAnsi="Times New Roman" w:cs="Times New Roman"/>
          <w:sz w:val="20"/>
          <w:szCs w:val="20"/>
        </w:rPr>
        <w:t xml:space="preserve"> </w:t>
      </w:r>
      <w:r w:rsidR="00F721C7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D9672A9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="00F721C7">
        <w:rPr>
          <w:rFonts w:ascii="Times New Roman" w:hAnsi="Times New Roman" w:cs="Times New Roman"/>
          <w:sz w:val="20"/>
          <w:szCs w:val="20"/>
        </w:rPr>
        <w:t xml:space="preserve">systemie oświaty (Dz. U. z 2024 r. poz. 750 z </w:t>
      </w:r>
      <w:proofErr w:type="spellStart"/>
      <w:r w:rsidR="00F721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F721C7">
        <w:rPr>
          <w:rFonts w:ascii="Times New Roman" w:hAnsi="Times New Roman" w:cs="Times New Roman"/>
          <w:sz w:val="20"/>
          <w:szCs w:val="20"/>
        </w:rPr>
        <w:t>. zm.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71AFF6A1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0C68F8">
        <w:rPr>
          <w:rFonts w:ascii="Times New Roman" w:hAnsi="Times New Roman" w:cs="Times New Roman"/>
          <w:sz w:val="20"/>
          <w:szCs w:val="20"/>
        </w:rPr>
        <w:t>2024 r. poz. 906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3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3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4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4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5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5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6" w:name="_Hlk51941943"/>
    </w:p>
    <w:bookmarkEnd w:id="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1FDF" w14:textId="77777777" w:rsidR="00F3006A" w:rsidRDefault="00F3006A" w:rsidP="00A53C66">
      <w:pPr>
        <w:spacing w:after="0" w:line="240" w:lineRule="auto"/>
      </w:pPr>
      <w:r>
        <w:separator/>
      </w:r>
    </w:p>
  </w:endnote>
  <w:endnote w:type="continuationSeparator" w:id="0">
    <w:p w14:paraId="361F4EB6" w14:textId="77777777" w:rsidR="00F3006A" w:rsidRDefault="00F3006A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973B" w14:textId="77777777" w:rsidR="00F3006A" w:rsidRDefault="00F3006A" w:rsidP="00A53C66">
      <w:pPr>
        <w:spacing w:after="0" w:line="240" w:lineRule="auto"/>
      </w:pPr>
      <w:r>
        <w:separator/>
      </w:r>
    </w:p>
  </w:footnote>
  <w:footnote w:type="continuationSeparator" w:id="0">
    <w:p w14:paraId="0FA0A57B" w14:textId="77777777" w:rsidR="00F3006A" w:rsidRDefault="00F3006A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52CC"/>
    <w:rsid w:val="0001630E"/>
    <w:rsid w:val="00021005"/>
    <w:rsid w:val="00027420"/>
    <w:rsid w:val="000303BD"/>
    <w:rsid w:val="0004224A"/>
    <w:rsid w:val="00045425"/>
    <w:rsid w:val="00045CCA"/>
    <w:rsid w:val="00063EDC"/>
    <w:rsid w:val="0008466F"/>
    <w:rsid w:val="00097645"/>
    <w:rsid w:val="0009764D"/>
    <w:rsid w:val="000B47DA"/>
    <w:rsid w:val="000C68F8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C237C"/>
    <w:rsid w:val="004E71E9"/>
    <w:rsid w:val="00513FD4"/>
    <w:rsid w:val="00563A85"/>
    <w:rsid w:val="005A245E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8489F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006A"/>
    <w:rsid w:val="00F32514"/>
    <w:rsid w:val="00F5166E"/>
    <w:rsid w:val="00F612E2"/>
    <w:rsid w:val="00F6287D"/>
    <w:rsid w:val="00F721C7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4C0A-C441-408F-95F1-DAADF08F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2934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Marchlińska Anna (PS)</cp:lastModifiedBy>
  <cp:revision>4</cp:revision>
  <cp:lastPrinted>2021-09-09T07:22:00Z</cp:lastPrinted>
  <dcterms:created xsi:type="dcterms:W3CDTF">2024-09-12T11:08:00Z</dcterms:created>
  <dcterms:modified xsi:type="dcterms:W3CDTF">2024-09-13T08:33:00Z</dcterms:modified>
</cp:coreProperties>
</file>