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F62F5" w14:textId="77777777" w:rsidR="003D615C" w:rsidRDefault="003D615C" w:rsidP="003D615C">
      <w:pPr>
        <w:keepNext/>
        <w:spacing w:after="0" w:line="300" w:lineRule="auto"/>
        <w:outlineLvl w:val="1"/>
        <w:rPr>
          <w:rFonts w:cstheme="minorHAnsi"/>
          <w:b/>
          <w:bCs/>
        </w:rPr>
      </w:pPr>
      <w:bookmarkStart w:id="0" w:name="_GoBack"/>
      <w:bookmarkEnd w:id="0"/>
      <w:r w:rsidRPr="004B388D">
        <w:rPr>
          <w:rStyle w:val="Nagwek2Znak"/>
        </w:rPr>
        <w:t>[!] Instrukcja</w:t>
      </w:r>
      <w:r>
        <w:rPr>
          <w:rStyle w:val="Nagwek2Znak"/>
        </w:rPr>
        <w:t xml:space="preserve"> wypełnienia</w:t>
      </w:r>
      <w:r>
        <w:rPr>
          <w:rFonts w:cstheme="minorHAnsi"/>
          <w:b/>
          <w:bCs/>
        </w:rPr>
        <w:t xml:space="preserve">: </w:t>
      </w:r>
    </w:p>
    <w:p w14:paraId="3904109E" w14:textId="77777777" w:rsidR="003D615C" w:rsidRDefault="003D615C" w:rsidP="003D615C">
      <w:pPr>
        <w:pStyle w:val="Akapitzlist"/>
        <w:numPr>
          <w:ilvl w:val="0"/>
          <w:numId w:val="1"/>
        </w:numPr>
        <w:ind w:left="284" w:hanging="284"/>
        <w:rPr>
          <w:lang w:eastAsia="pl-PL"/>
        </w:rPr>
      </w:pPr>
      <w:r w:rsidRPr="00295837">
        <w:rPr>
          <w:lang w:eastAsia="pl-PL"/>
        </w:rPr>
        <w:t xml:space="preserve">Wypełnij WIELKIMI LITERAMI. </w:t>
      </w:r>
    </w:p>
    <w:p w14:paraId="6BFE5F67" w14:textId="77777777" w:rsidR="003D615C" w:rsidRDefault="003D615C" w:rsidP="003D615C">
      <w:pPr>
        <w:pStyle w:val="Akapitzlist"/>
        <w:numPr>
          <w:ilvl w:val="0"/>
          <w:numId w:val="1"/>
        </w:numPr>
        <w:ind w:left="284" w:hanging="284"/>
        <w:rPr>
          <w:lang w:eastAsia="pl-PL"/>
        </w:rPr>
      </w:pPr>
      <w:r w:rsidRPr="00295837">
        <w:rPr>
          <w:lang w:eastAsia="pl-PL"/>
        </w:rPr>
        <w:t>W polach wyboru zaznacz krzyżykiem właściwą kratkę.</w:t>
      </w:r>
    </w:p>
    <w:p w14:paraId="189EE2BD" w14:textId="77777777" w:rsidR="003D615C" w:rsidRDefault="003D615C" w:rsidP="00CA5A41">
      <w:pPr>
        <w:pStyle w:val="Akapitzlist"/>
        <w:numPr>
          <w:ilvl w:val="0"/>
          <w:numId w:val="1"/>
        </w:numPr>
        <w:ind w:left="284" w:hanging="284"/>
        <w:contextualSpacing w:val="0"/>
        <w:rPr>
          <w:lang w:eastAsia="pl-PL"/>
        </w:rPr>
      </w:pPr>
      <w:r>
        <w:rPr>
          <w:lang w:eastAsia="pl-PL"/>
        </w:rPr>
        <w:t>Jeśli jest więcej niż dwóch wnioskodawców, skopiujcie i wypełnijcie odpowiednią liczbę pól z danymi lub wypełnijcie odpowiednią liczbę wniosków.</w:t>
      </w:r>
    </w:p>
    <w:p w14:paraId="5168CB39" w14:textId="54993484" w:rsidR="00CA5A41" w:rsidRPr="00295837" w:rsidRDefault="00CA5A41" w:rsidP="003D615C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rPr>
          <w:lang w:eastAsia="pl-PL"/>
        </w:rPr>
      </w:pPr>
      <w:r>
        <w:rPr>
          <w:lang w:eastAsia="pl-PL"/>
        </w:rPr>
        <w:t>Termin składania wniosków: do 17 marca każdego roku.</w:t>
      </w:r>
    </w:p>
    <w:p w14:paraId="226D2AED" w14:textId="77777777" w:rsidR="003D615C" w:rsidRPr="00B0605F" w:rsidRDefault="003D615C" w:rsidP="003D615C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B0605F">
        <w:rPr>
          <w:rFonts w:cstheme="minorHAnsi"/>
        </w:rPr>
        <w:t xml:space="preserve">Warszawa, </w:t>
      </w:r>
      <w:r w:rsidRPr="00B0605F">
        <w:rPr>
          <w:rFonts w:cstheme="minorHAnsi"/>
          <w:u w:val="dotted"/>
        </w:rPr>
        <w:tab/>
      </w:r>
      <w:r w:rsidRPr="00B0605F">
        <w:rPr>
          <w:rFonts w:cstheme="minorHAnsi"/>
        </w:rPr>
        <w:t xml:space="preserve"> r.</w:t>
      </w:r>
    </w:p>
    <w:p w14:paraId="51149DC3" w14:textId="77777777" w:rsidR="003D615C" w:rsidRPr="00F73BB0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F73BB0">
        <w:rPr>
          <w:rFonts w:cstheme="minorHAnsi"/>
          <w:b/>
          <w:bCs/>
        </w:rPr>
        <w:t xml:space="preserve">Imię i nazwisko lub nazwa: </w:t>
      </w:r>
      <w:r w:rsidRPr="00F73BB0">
        <w:rPr>
          <w:rFonts w:cstheme="minorHAnsi"/>
          <w:b/>
          <w:bCs/>
          <w:u w:val="dotted"/>
        </w:rPr>
        <w:tab/>
      </w:r>
    </w:p>
    <w:p w14:paraId="1EF52F9D" w14:textId="77777777" w:rsidR="003D615C" w:rsidRPr="0058229A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F30517C" w14:textId="201A26DC" w:rsidR="003D615C" w:rsidRPr="00086701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5942984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-393675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D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3595531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D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BB2C568" w14:textId="77777777" w:rsidR="003D615C" w:rsidRDefault="003D615C" w:rsidP="009412DA">
      <w:pPr>
        <w:tabs>
          <w:tab w:val="left" w:pos="9070"/>
        </w:tabs>
        <w:spacing w:after="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 w:rsidRPr="00B0605F">
        <w:rPr>
          <w:rFonts w:eastAsia="Calibri" w:cstheme="minorHAnsi"/>
          <w:shd w:val="clear" w:color="auto" w:fill="FFFFFF"/>
          <w:vertAlign w:val="superscript"/>
        </w:rPr>
        <w:footnoteReference w:id="1"/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544C0BEF" w14:textId="77777777" w:rsidR="003D615C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inline distT="0" distB="0" distL="0" distR="0" wp14:anchorId="451C4AD6" wp14:editId="696FDBE4">
                <wp:extent cx="57435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47D869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fTswEAANQDAAAOAAAAZHJzL2Uyb0RvYy54bWysU01v2zAMvQ/YfxB0X+S0yzoYcXpo0V2G&#10;rdjHD1BlKhYgiYKkxc6/H6UkdrENGDb0QosU3yP5RG9vJ2fZAWIy6Du+XjWcgVfYG7/v+PdvD2/e&#10;c5ay9L206KHjR0j8dvf61XYMLVzhgLaHyIjEp3YMHR9yDq0QSQ3gZFphAE+XGqOTmdy4F32UI7E7&#10;K66a5p0YMfYhooKUKHp/uuS7yq81qPxZ6wSZ2Y5Tb7naWO1TsWK3le0+yjAYdW5D/kcXThpPRWeq&#10;e5kl+xHNb1TOqIgJdV4pdAK1NgrqDDTNuvllmq+DDFBnIXFSmGVKL0erPh3u/GMkGcaQ2hQeY5li&#10;0tGVL/XHpirWcRYLpswUBTc3b683NxvO1OVOLMAQU/4A6Fg5dNwaX+aQrTx8TJmKUeolpYStLzah&#10;Nf2DsbY6ZQPgzkZ2kPR2eVqXtyLcsyzyClIsrddTPlo4sX4BzUxPza5r9bpVC6dUCny+8FpP2QWm&#10;qYMZ2PwdeM4vUKgb9y/gGVEro88z2BmP8U/VFyn0Kf+iwGnuIsET9sf6qFUaWp2q3HnNy24+9yt8&#10;+Rl3PwEAAP//AwBQSwMEFAAGAAgAAAAhAMH9qM7aAAAAAgEAAA8AAABkcnMvZG93bnJldi54bWxM&#10;j0FrwkAQhe8F/8MyhV6Kbmyr2DQbKQEvPRRqRDyO2TEbmp0N2dXEf9+1l/by4PGG977J1qNtxYV6&#10;3zhWMJ8lIIgrpxuuFezKzXQFwgdkja1jUnAlD+t8cpdhqt3AX3TZhlrEEvYpKjAhdKmUvjJk0c9c&#10;Rxyzk+sthmj7Wuoeh1huW/mUJEtpseG4YLCjwlD1vT1bBYf68XmzL7kcivB5Wprxuv9YFEo93I/v&#10;byACjeHvGG74ER3yyHR0Z9ZetAriI+FXY/aavCxAHG9W5pn8j57/AAAA//8DAFBLAQItABQABgAI&#10;AAAAIQC2gziS/gAAAOEBAAATAAAAAAAAAAAAAAAAAAAAAABbQ29udGVudF9UeXBlc10ueG1sUEsB&#10;Ai0AFAAGAAgAAAAhADj9If/WAAAAlAEAAAsAAAAAAAAAAAAAAAAALwEAAF9yZWxzLy5yZWxzUEsB&#10;Ai0AFAAGAAgAAAAhAK7oJ9OzAQAA1AMAAA4AAAAAAAAAAAAAAAAALgIAAGRycy9lMm9Eb2MueG1s&#10;UEsBAi0AFAAGAAgAAAAhAMH9qM7aAAAAAgEAAA8AAAAAAAAAAAAAAAAADQQAAGRycy9kb3ducmV2&#10;LnhtbFBLBQYAAAAABAAEAPMAAAAU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472B1E9" w14:textId="77777777" w:rsidR="003D615C" w:rsidRPr="00455DA8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455DA8">
        <w:rPr>
          <w:rFonts w:cstheme="minorHAnsi"/>
          <w:b/>
          <w:bCs/>
        </w:rPr>
        <w:t xml:space="preserve">Imię i nazwisko lub nazwa: </w:t>
      </w:r>
      <w:r w:rsidRPr="00455DA8">
        <w:rPr>
          <w:rFonts w:cstheme="minorHAnsi"/>
          <w:b/>
          <w:bCs/>
          <w:u w:val="dotted"/>
        </w:rPr>
        <w:tab/>
      </w:r>
    </w:p>
    <w:p w14:paraId="3F1FE234" w14:textId="77777777" w:rsidR="003D615C" w:rsidRPr="0058229A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4535C553" w14:textId="243C3494" w:rsidR="003D615C" w:rsidRPr="00086701" w:rsidRDefault="003D615C" w:rsidP="003D615C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D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D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ADFD23A" w14:textId="77777777" w:rsidR="003D615C" w:rsidRPr="00CC6DE4" w:rsidRDefault="003D615C" w:rsidP="003D615C">
      <w:pPr>
        <w:tabs>
          <w:tab w:val="left" w:pos="9070"/>
        </w:tabs>
        <w:spacing w:after="36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>
        <w:rPr>
          <w:rFonts w:eastAsia="Calibri" w:cstheme="minorHAnsi"/>
          <w:shd w:val="clear" w:color="auto" w:fill="FFFFFF"/>
          <w:vertAlign w:val="superscript"/>
        </w:rPr>
        <w:t>1</w:t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790C314" w14:textId="560B15A4" w:rsidR="003D615C" w:rsidRDefault="003D615C" w:rsidP="007109D1">
      <w:pPr>
        <w:spacing w:after="0" w:line="30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 Mienia Skarbu Państwa</w:t>
      </w:r>
    </w:p>
    <w:p w14:paraId="6E099130" w14:textId="3B284F26" w:rsidR="003D615C" w:rsidRDefault="003D615C" w:rsidP="007109D1">
      <w:pPr>
        <w:spacing w:after="0" w:line="30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Prosta 69</w:t>
      </w:r>
    </w:p>
    <w:p w14:paraId="5AABFC7E" w14:textId="1D2059BD" w:rsidR="003D615C" w:rsidRPr="00B0605F" w:rsidRDefault="003D615C" w:rsidP="007109D1">
      <w:pPr>
        <w:spacing w:after="240" w:line="300" w:lineRule="auto"/>
        <w:ind w:left="5670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00-838 Warszawa</w:t>
      </w:r>
    </w:p>
    <w:p w14:paraId="47989F19" w14:textId="70B28C7F" w:rsidR="003D615C" w:rsidRPr="00D74B15" w:rsidRDefault="003D615C" w:rsidP="00D74B15">
      <w:pPr>
        <w:pStyle w:val="Nagwek1"/>
      </w:pPr>
      <w:r w:rsidRPr="00D74B15">
        <w:t>Wniosek o ustalenie terminu zapłaty opłaty rocznej z tytułu użytkowania wieczystego nieruchomości gruntowej</w:t>
      </w:r>
      <w:r w:rsidR="0055203A" w:rsidRPr="00205B67">
        <w:t>, która jest</w:t>
      </w:r>
      <w:r w:rsidRPr="00D74B15">
        <w:t xml:space="preserve"> własnoś</w:t>
      </w:r>
      <w:r w:rsidR="0055203A" w:rsidRPr="00D74B15">
        <w:t>cią</w:t>
      </w:r>
      <w:r w:rsidRPr="00D74B15">
        <w:t xml:space="preserve"> Skarbu Państwa</w:t>
      </w:r>
    </w:p>
    <w:p w14:paraId="6664EA3D" w14:textId="77F8158E" w:rsidR="00D74B15" w:rsidRDefault="0055203A" w:rsidP="00CA5A41">
      <w:pPr>
        <w:spacing w:after="0" w:line="300" w:lineRule="auto"/>
      </w:pPr>
      <w:r>
        <w:t>P</w:t>
      </w:r>
      <w:r w:rsidR="003D615C">
        <w:t>roszę o ustalenie innego terminu zapłaty opłaty rocznej z tytułu użytkowania</w:t>
      </w:r>
      <w:r>
        <w:t xml:space="preserve"> </w:t>
      </w:r>
      <w:r w:rsidR="003D615C">
        <w:t>wieczystego nieruchomości gruntowej</w:t>
      </w:r>
      <w:r>
        <w:rPr>
          <w:rStyle w:val="Odwoanieprzypisudolnego"/>
        </w:rPr>
        <w:footnoteReference w:id="2"/>
      </w:r>
      <w:r w:rsidR="00D74B15">
        <w:t>, która</w:t>
      </w:r>
      <w:r w:rsidR="00693D2C">
        <w:t xml:space="preserve"> jest</w:t>
      </w:r>
      <w:r w:rsidR="00D74B15">
        <w:t>:</w:t>
      </w:r>
    </w:p>
    <w:p w14:paraId="50071912" w14:textId="53D09FFD" w:rsidR="00D74B15" w:rsidRDefault="00D74B15" w:rsidP="00CA5A41">
      <w:pPr>
        <w:pStyle w:val="Akapitzlist"/>
        <w:numPr>
          <w:ilvl w:val="0"/>
          <w:numId w:val="5"/>
        </w:numPr>
        <w:tabs>
          <w:tab w:val="left" w:pos="8931"/>
        </w:tabs>
        <w:spacing w:after="240"/>
        <w:ind w:left="284" w:hanging="284"/>
      </w:pPr>
      <w:r>
        <w:t>położona</w:t>
      </w:r>
      <w:r w:rsidR="003D615C">
        <w:t xml:space="preserve"> w Warszawie przy ulicy </w:t>
      </w:r>
      <w:r w:rsidRPr="00B328F9">
        <w:rPr>
          <w:u w:val="dotted"/>
        </w:rPr>
        <w:tab/>
      </w:r>
      <w:r>
        <w:t>,</w:t>
      </w:r>
    </w:p>
    <w:p w14:paraId="567E6C67" w14:textId="2B6295CC" w:rsidR="00693D2C" w:rsidRDefault="003D615C" w:rsidP="00CA5A41">
      <w:pPr>
        <w:pStyle w:val="Akapitzlist"/>
        <w:numPr>
          <w:ilvl w:val="0"/>
          <w:numId w:val="5"/>
        </w:numPr>
        <w:tabs>
          <w:tab w:val="left" w:pos="8931"/>
        </w:tabs>
        <w:spacing w:after="240"/>
        <w:ind w:left="284" w:hanging="284"/>
      </w:pPr>
      <w:r>
        <w:t>uregulowan</w:t>
      </w:r>
      <w:r w:rsidR="00D74B15">
        <w:t xml:space="preserve">a </w:t>
      </w:r>
      <w:r>
        <w:t>w księdze wieczystej nr</w:t>
      </w:r>
      <w:r w:rsidR="00693D2C">
        <w:t xml:space="preserve"> </w:t>
      </w:r>
      <w:r w:rsidR="00693D2C" w:rsidRPr="00B328F9">
        <w:rPr>
          <w:u w:val="dotted"/>
        </w:rPr>
        <w:tab/>
      </w:r>
      <w:r w:rsidR="00693D2C">
        <w:t>,</w:t>
      </w:r>
    </w:p>
    <w:p w14:paraId="476E2506" w14:textId="470C384A" w:rsidR="003D615C" w:rsidRDefault="003D615C" w:rsidP="009412DA">
      <w:pPr>
        <w:pStyle w:val="Akapitzlist"/>
        <w:numPr>
          <w:ilvl w:val="0"/>
          <w:numId w:val="5"/>
        </w:numPr>
        <w:tabs>
          <w:tab w:val="left" w:pos="8931"/>
        </w:tabs>
        <w:ind w:left="284" w:hanging="284"/>
        <w:contextualSpacing w:val="0"/>
      </w:pPr>
      <w:r>
        <w:t>oznaczon</w:t>
      </w:r>
      <w:r w:rsidR="00693D2C">
        <w:t>a</w:t>
      </w:r>
      <w:r>
        <w:t xml:space="preserve"> w ewidencji gruntów jako działka ewidencyjna nr </w:t>
      </w:r>
      <w:r w:rsidR="00693D2C" w:rsidRPr="00B328F9">
        <w:rPr>
          <w:u w:val="dotted"/>
        </w:rPr>
        <w:tab/>
      </w:r>
    </w:p>
    <w:p w14:paraId="678F2D32" w14:textId="178A25F3" w:rsidR="003D615C" w:rsidRDefault="003D615C" w:rsidP="007109D1">
      <w:pPr>
        <w:tabs>
          <w:tab w:val="left" w:pos="6946"/>
        </w:tabs>
        <w:spacing w:after="120" w:line="300" w:lineRule="auto"/>
      </w:pPr>
      <w:r>
        <w:t xml:space="preserve">z obrębu </w:t>
      </w:r>
      <w:r w:rsidR="00693D2C" w:rsidRPr="00B328F9">
        <w:rPr>
          <w:u w:val="dotted"/>
        </w:rPr>
        <w:tab/>
      </w:r>
      <w:r w:rsidR="00693D2C">
        <w:t>.</w:t>
      </w:r>
    </w:p>
    <w:p w14:paraId="4D20F6DC" w14:textId="1B83F210" w:rsidR="00327D25" w:rsidRDefault="0055203A" w:rsidP="00327D25">
      <w:pPr>
        <w:tabs>
          <w:tab w:val="left" w:pos="8931"/>
        </w:tabs>
        <w:spacing w:after="240" w:line="300" w:lineRule="auto"/>
        <w:contextualSpacing/>
      </w:pPr>
      <w:r>
        <w:t xml:space="preserve">Jako inny termin wniesienia opłaty rocznej proponuję </w:t>
      </w:r>
      <w:r w:rsidR="00693D2C" w:rsidRPr="00B328F9">
        <w:rPr>
          <w:u w:val="dotted"/>
        </w:rPr>
        <w:tab/>
      </w:r>
      <w:r w:rsidR="00693D2C">
        <w:t>.</w:t>
      </w:r>
    </w:p>
    <w:p w14:paraId="763A238F" w14:textId="5B81837D" w:rsidR="007109D1" w:rsidRDefault="007109D1" w:rsidP="007109D1">
      <w:pPr>
        <w:spacing w:after="0" w:line="300" w:lineRule="auto"/>
      </w:pPr>
      <w:r>
        <w:t>Oświadczam, że nie zalegam z opłatami z tytułu użytkowania wieczystego gruntu za lata ubiegłe.</w:t>
      </w:r>
    </w:p>
    <w:p w14:paraId="3EFA6627" w14:textId="4DC555D1" w:rsidR="007109D1" w:rsidRPr="007109D1" w:rsidRDefault="00E64AF2" w:rsidP="007109D1">
      <w:pPr>
        <w:tabs>
          <w:tab w:val="left" w:pos="8931"/>
        </w:tabs>
        <w:spacing w:after="240" w:line="300" w:lineRule="auto"/>
        <w:contextualSpacing/>
        <w:rPr>
          <w:u w:val="dotted"/>
        </w:rPr>
      </w:pPr>
      <w:sdt>
        <w:sdtPr>
          <w:alias w:val="Prowadzę"/>
          <w:tag w:val="Prowadzę"/>
          <w:id w:val="3364306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hint="eastAsia"/>
            </w:rPr>
            <w:t>☐</w:t>
          </w:r>
        </w:sdtContent>
      </w:sdt>
      <w:r w:rsidR="007109D1">
        <w:t xml:space="preserve"> Prowadzę </w:t>
      </w:r>
      <w:sdt>
        <w:sdtPr>
          <w:alias w:val="Nie prowadzę"/>
          <w:tag w:val="Nie prowadzę"/>
          <w:id w:val="15214370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hint="eastAsia"/>
            </w:rPr>
            <w:t>☐</w:t>
          </w:r>
        </w:sdtContent>
      </w:sdt>
      <w:r w:rsidR="007109D1">
        <w:t xml:space="preserve"> Nie prowadzę działalności gospodarczej.</w:t>
      </w:r>
    </w:p>
    <w:p w14:paraId="7AC5C515" w14:textId="40783F2E" w:rsidR="003D615C" w:rsidRDefault="003D615C" w:rsidP="00CA5A41">
      <w:pPr>
        <w:pStyle w:val="Nagwek2"/>
      </w:pPr>
      <w:r>
        <w:lastRenderedPageBreak/>
        <w:t>U</w:t>
      </w:r>
      <w:r w:rsidR="0055203A">
        <w:t>zasadnienie</w:t>
      </w:r>
      <w:r>
        <w:t>:</w:t>
      </w:r>
    </w:p>
    <w:p w14:paraId="78B31A1C" w14:textId="77777777" w:rsidR="00693D2C" w:rsidRPr="00B307C5" w:rsidRDefault="00693D2C" w:rsidP="00693D2C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09FD9B16" w14:textId="77777777" w:rsidR="00693D2C" w:rsidRPr="00B307C5" w:rsidRDefault="00693D2C" w:rsidP="00693D2C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613358A8" w14:textId="77777777" w:rsidR="00693D2C" w:rsidRDefault="00693D2C" w:rsidP="00693D2C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78913DB8" w14:textId="77777777" w:rsidR="007109D1" w:rsidRPr="00B307C5" w:rsidRDefault="007109D1" w:rsidP="007109D1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581D56A1" w14:textId="64E9931A" w:rsidR="007109D1" w:rsidRPr="00B307C5" w:rsidRDefault="007109D1" w:rsidP="00693D2C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00FC023A" w14:textId="77777777" w:rsidR="00693D2C" w:rsidRDefault="00693D2C" w:rsidP="00693D2C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703C10D9" w14:textId="77777777" w:rsidR="00693D2C" w:rsidRPr="00B307C5" w:rsidRDefault="00693D2C" w:rsidP="00693D2C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</w:p>
    <w:p w14:paraId="1026A261" w14:textId="3CD37FEC" w:rsidR="003D615C" w:rsidRDefault="00693D2C" w:rsidP="00CA5A41">
      <w:pPr>
        <w:tabs>
          <w:tab w:val="left" w:pos="9070"/>
        </w:tabs>
        <w:spacing w:after="240" w:line="360" w:lineRule="auto"/>
      </w:pPr>
      <w:r w:rsidRPr="00B307C5">
        <w:rPr>
          <w:rFonts w:cstheme="minorHAnsi"/>
          <w:u w:val="dotted"/>
        </w:rPr>
        <w:tab/>
      </w:r>
    </w:p>
    <w:p w14:paraId="0DC2B9CA" w14:textId="2DB2474C" w:rsidR="00226696" w:rsidRPr="00D74B15" w:rsidRDefault="00226696" w:rsidP="00693D2C">
      <w:pPr>
        <w:pStyle w:val="Nagwek2"/>
      </w:pPr>
      <w:r w:rsidRPr="00D74B15">
        <w:t>Załączniki</w:t>
      </w:r>
      <w:r w:rsidR="00D74B15" w:rsidRPr="00D74B15">
        <w:t>:</w:t>
      </w:r>
    </w:p>
    <w:p w14:paraId="423FE391" w14:textId="105C4C21" w:rsidR="0055203A" w:rsidRDefault="00E64AF2" w:rsidP="000A5667">
      <w:pPr>
        <w:spacing w:after="120" w:line="300" w:lineRule="auto"/>
        <w:ind w:left="284" w:hanging="284"/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sdt>
        <w:sdtPr>
          <w:rPr>
            <w:rFonts w:ascii="Calibri" w:eastAsia="Times New Roman" w:hAnsi="Calibri" w:cs="Calibri"/>
          </w:rPr>
          <w:alias w:val="Pełnomocnictwo"/>
          <w:tag w:val="Pełnomocnictwo"/>
          <w:id w:val="-15903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cs="Calibri" w:hint="eastAsia"/>
            </w:rPr>
            <w:t>☐</w:t>
          </w:r>
        </w:sdtContent>
      </w:sdt>
      <w:r w:rsidR="0055203A">
        <w:rPr>
          <w:rFonts w:ascii="Calibri" w:eastAsia="Times New Roman" w:hAnsi="Calibri" w:cs="Calibri"/>
        </w:rPr>
        <w:t xml:space="preserve"> </w:t>
      </w:r>
      <w:r w:rsidR="0055203A" w:rsidRPr="00FC5DEE">
        <w:rPr>
          <w:rFonts w:ascii="Calibri" w:eastAsia="Times New Roman" w:hAnsi="Calibri" w:cs="Calibri"/>
        </w:rPr>
        <w:t>Pełnomocnictwo</w:t>
      </w:r>
      <w:r w:rsidR="0055203A">
        <w:rPr>
          <w:rFonts w:ascii="Calibri" w:eastAsia="Times New Roman" w:hAnsi="Calibri" w:cs="Calibri"/>
        </w:rPr>
        <w:t xml:space="preserve"> </w:t>
      </w:r>
      <w:r w:rsidR="0055203A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– </w:t>
      </w:r>
      <w:r w:rsidR="0055203A">
        <w:rPr>
          <w:rFonts w:cstheme="minorHAnsi"/>
        </w:rPr>
        <w:t xml:space="preserve">jeśli wnioskodawcę reprezentuje pełnomocnik. </w:t>
      </w:r>
      <w:r w:rsidR="0055203A" w:rsidRPr="00B307C5">
        <w:rPr>
          <w:rFonts w:cstheme="minorHAnsi"/>
        </w:rPr>
        <w:t>Pełnomoc</w:t>
      </w:r>
      <w:r w:rsidR="0055203A">
        <w:rPr>
          <w:rFonts w:cstheme="minorHAnsi"/>
        </w:rPr>
        <w:t>nictwo musi zawierać</w:t>
      </w:r>
      <w:r w:rsidR="0055203A" w:rsidRPr="00B307C5">
        <w:rPr>
          <w:rFonts w:cstheme="minorHAnsi"/>
        </w:rPr>
        <w:t xml:space="preserve"> prawidłowo określ</w:t>
      </w:r>
      <w:r w:rsidR="0055203A">
        <w:rPr>
          <w:rFonts w:cstheme="minorHAnsi"/>
        </w:rPr>
        <w:t>ony</w:t>
      </w:r>
      <w:r w:rsidR="0055203A" w:rsidRPr="00B307C5">
        <w:rPr>
          <w:rFonts w:cstheme="minorHAnsi"/>
        </w:rPr>
        <w:t xml:space="preserve"> zakres umocowania</w:t>
      </w:r>
      <w:r w:rsidR="0055203A">
        <w:rPr>
          <w:rFonts w:cstheme="minorHAnsi"/>
        </w:rPr>
        <w:t>,</w:t>
      </w:r>
      <w:r w:rsidR="0055203A" w:rsidRPr="00B307C5">
        <w:rPr>
          <w:rFonts w:cstheme="minorHAnsi"/>
        </w:rPr>
        <w:t xml:space="preserve"> podpis</w:t>
      </w:r>
      <w:r w:rsidR="0055203A">
        <w:rPr>
          <w:rFonts w:cstheme="minorHAnsi"/>
        </w:rPr>
        <w:t>y, a także</w:t>
      </w:r>
      <w:r w:rsidR="0055203A" w:rsidRPr="00B307C5">
        <w:rPr>
          <w:rFonts w:cstheme="minorHAnsi"/>
        </w:rPr>
        <w:t xml:space="preserve"> dan</w:t>
      </w:r>
      <w:r w:rsidR="0055203A">
        <w:rPr>
          <w:rFonts w:cstheme="minorHAnsi"/>
        </w:rPr>
        <w:t>e</w:t>
      </w:r>
      <w:r w:rsidR="0055203A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mocodawcy oraz osoby, której udzielono pełnomocnictwa.</w:t>
      </w:r>
    </w:p>
    <w:p w14:paraId="05D17154" w14:textId="3A031561" w:rsidR="00226696" w:rsidRDefault="00E64AF2" w:rsidP="000A5667">
      <w:pPr>
        <w:shd w:val="clear" w:color="auto" w:fill="FFFFFF"/>
        <w:spacing w:after="120" w:line="300" w:lineRule="auto"/>
        <w:ind w:left="284" w:hanging="284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alias w:val="Sprawozdanie finansowe"/>
          <w:tag w:val="Sprawozdanie finansowe"/>
          <w:id w:val="-21249922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cs="Calibri" w:hint="eastAsia"/>
            </w:rPr>
            <w:t>☐</w:t>
          </w:r>
        </w:sdtContent>
      </w:sdt>
      <w:r w:rsidR="00226696">
        <w:rPr>
          <w:rFonts w:ascii="Calibri" w:eastAsia="Times New Roman" w:hAnsi="Calibri" w:cs="Calibri"/>
        </w:rPr>
        <w:t xml:space="preserve"> </w:t>
      </w:r>
      <w:r w:rsidR="00255413">
        <w:t>S</w:t>
      </w:r>
      <w:r w:rsidR="00D74B15">
        <w:t>prawozdanie finansowe za okres 3 ostatnich lat obrotowych sporządzone zgodnie z przepisami o</w:t>
      </w:r>
      <w:r w:rsidR="00D74B15">
        <w:rPr>
          <w:spacing w:val="1"/>
        </w:rPr>
        <w:t> </w:t>
      </w:r>
      <w:r w:rsidR="00D74B15">
        <w:t>rachunkowości</w:t>
      </w:r>
      <w:r w:rsidR="00255413">
        <w:t xml:space="preserve"> – jeśli wnioskodawca prowadzi działalność gospodarczą (również osoby fizyczne)</w:t>
      </w:r>
      <w:r w:rsidR="00226696">
        <w:rPr>
          <w:rFonts w:ascii="Calibri" w:eastAsia="Times New Roman" w:hAnsi="Calibri" w:cs="Calibri"/>
        </w:rPr>
        <w:t>.</w:t>
      </w:r>
    </w:p>
    <w:p w14:paraId="7CD199EF" w14:textId="49CDE9A9" w:rsidR="00CA5A41" w:rsidRDefault="00E64AF2" w:rsidP="00CA5A41">
      <w:pPr>
        <w:shd w:val="clear" w:color="auto" w:fill="FFFFFF"/>
        <w:spacing w:after="0" w:line="300" w:lineRule="auto"/>
        <w:ind w:left="284" w:hanging="284"/>
      </w:pPr>
      <w:sdt>
        <w:sdtPr>
          <w:rPr>
            <w:rFonts w:ascii="Calibri" w:eastAsia="Times New Roman" w:hAnsi="Calibri" w:cs="Calibri"/>
          </w:rPr>
          <w:alias w:val="Informacje o pomocy de minimis"/>
          <w:tag w:val="Informacje o pomocy de minimis"/>
          <w:id w:val="10335404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4F">
            <w:rPr>
              <w:rFonts w:ascii="MS Gothic" w:eastAsia="MS Gothic" w:hAnsi="MS Gothic" w:cs="Calibri" w:hint="eastAsia"/>
            </w:rPr>
            <w:t>☐</w:t>
          </w:r>
        </w:sdtContent>
      </w:sdt>
      <w:r w:rsidR="00D74B15">
        <w:rPr>
          <w:rFonts w:ascii="Calibri" w:eastAsia="Times New Roman" w:hAnsi="Calibri" w:cs="Calibri"/>
        </w:rPr>
        <w:t xml:space="preserve"> </w:t>
      </w:r>
      <w:r w:rsidR="00255413">
        <w:t>I</w:t>
      </w:r>
      <w:r w:rsidR="00CA5A41">
        <w:t>nformacje o </w:t>
      </w:r>
      <w:r w:rsidR="00255413">
        <w:t xml:space="preserve">pomocy de </w:t>
      </w:r>
      <w:proofErr w:type="spellStart"/>
      <w:r w:rsidR="00255413">
        <w:t>minimis</w:t>
      </w:r>
      <w:proofErr w:type="spellEnd"/>
      <w:r w:rsidR="00255413">
        <w:t xml:space="preserve"> </w:t>
      </w:r>
      <w:r w:rsidR="00CA5A41">
        <w:t xml:space="preserve">uzyskanej w okresie minionych 3 lat </w:t>
      </w:r>
      <w:r w:rsidR="00255413">
        <w:t>– jeśli wnioskodawca prowadzi działalność gospodarczą (również osoby fizyczne)</w:t>
      </w:r>
      <w:r w:rsidR="00CA5A41">
        <w:t>:</w:t>
      </w:r>
    </w:p>
    <w:p w14:paraId="32B4695B" w14:textId="0035641F" w:rsidR="00CA5A41" w:rsidRDefault="00CA5A41" w:rsidP="00CA5A41">
      <w:pPr>
        <w:pStyle w:val="Akapitzlist"/>
        <w:numPr>
          <w:ilvl w:val="0"/>
          <w:numId w:val="6"/>
        </w:numPr>
      </w:pPr>
      <w:r>
        <w:t>w</w:t>
      </w:r>
      <w:r w:rsidR="00D74B15">
        <w:t xml:space="preserve">szystkie zaświadczenia o pomocy de </w:t>
      </w:r>
      <w:proofErr w:type="spellStart"/>
      <w:r w:rsidR="00D74B15">
        <w:t>minimis</w:t>
      </w:r>
      <w:proofErr w:type="spellEnd"/>
      <w:r w:rsidR="00D74B15">
        <w:t>, jakie wnioskodawca oraz jednostki gospodarcze powiązane z wnioskodawcą otrzyma</w:t>
      </w:r>
      <w:r>
        <w:t>li w tym okresie</w:t>
      </w:r>
      <w:r w:rsidR="00D74B15">
        <w:t xml:space="preserve"> </w:t>
      </w:r>
      <w:r w:rsidR="00386A05">
        <w:t>lub</w:t>
      </w:r>
    </w:p>
    <w:p w14:paraId="62DC1C9C" w14:textId="347D44F9" w:rsidR="00CA5A41" w:rsidRDefault="00D74B15" w:rsidP="00CA5A41">
      <w:pPr>
        <w:pStyle w:val="Akapitzlist"/>
        <w:numPr>
          <w:ilvl w:val="0"/>
          <w:numId w:val="6"/>
        </w:numPr>
      </w:pPr>
      <w:r>
        <w:t xml:space="preserve">oświadczenie o wielkości pomocy de </w:t>
      </w:r>
      <w:proofErr w:type="spellStart"/>
      <w:r>
        <w:t>minimis</w:t>
      </w:r>
      <w:proofErr w:type="spellEnd"/>
      <w:r>
        <w:t xml:space="preserve"> otrzymanej w tym okresie przez wnioskodawcę i jednostki powiązane </w:t>
      </w:r>
      <w:r w:rsidR="00386A05">
        <w:t>lub</w:t>
      </w:r>
    </w:p>
    <w:p w14:paraId="184FDFB8" w14:textId="6FD78BA5" w:rsidR="009412DA" w:rsidRPr="007109D1" w:rsidRDefault="00D74B15" w:rsidP="007109D1">
      <w:pPr>
        <w:pStyle w:val="Akapitzlist"/>
        <w:numPr>
          <w:ilvl w:val="0"/>
          <w:numId w:val="6"/>
        </w:numPr>
        <w:spacing w:after="480"/>
        <w:ind w:left="714" w:hanging="357"/>
        <w:contextualSpacing w:val="0"/>
      </w:pPr>
      <w:r>
        <w:t>oświadczenie o nieotrzymaniu takiej pomocy w tym</w:t>
      </w:r>
      <w:r w:rsidRPr="00CA5A41">
        <w:rPr>
          <w:spacing w:val="-3"/>
        </w:rPr>
        <w:t xml:space="preserve"> </w:t>
      </w:r>
      <w:r>
        <w:t>okresie</w:t>
      </w:r>
      <w:r w:rsidR="00226696" w:rsidRPr="007109D1">
        <w:rPr>
          <w:rFonts w:ascii="Calibri" w:eastAsia="Times New Roman" w:hAnsi="Calibri" w:cs="Calibri"/>
        </w:rPr>
        <w:t>.</w:t>
      </w:r>
    </w:p>
    <w:p w14:paraId="7645AFE3" w14:textId="77777777" w:rsidR="008C24F1" w:rsidRDefault="008C24F1" w:rsidP="008C24F1">
      <w:pPr>
        <w:pStyle w:val="Akapitzlist"/>
        <w:numPr>
          <w:ilvl w:val="0"/>
          <w:numId w:val="8"/>
        </w:numPr>
        <w:tabs>
          <w:tab w:val="left" w:pos="3544"/>
        </w:tabs>
        <w:ind w:left="142" w:hanging="284"/>
        <w:contextualSpacing w:val="0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8C24F1" w:rsidSect="000A5667">
          <w:footerReference w:type="defaul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13DDC2FA" w14:textId="31F5F7E4" w:rsidR="009412DA" w:rsidRDefault="008C24F1" w:rsidP="00734955">
      <w:pPr>
        <w:pStyle w:val="Akapitzlist"/>
        <w:numPr>
          <w:ilvl w:val="0"/>
          <w:numId w:val="8"/>
        </w:numPr>
        <w:tabs>
          <w:tab w:val="left" w:pos="4111"/>
        </w:tabs>
        <w:spacing w:line="240" w:lineRule="auto"/>
        <w:ind w:left="284" w:hanging="284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8C24F1"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tab/>
      </w:r>
    </w:p>
    <w:p w14:paraId="2E4AB83A" w14:textId="5E58DEF8" w:rsidR="008C24F1" w:rsidRDefault="008C24F1" w:rsidP="00734955">
      <w:pPr>
        <w:pStyle w:val="Akapitzlist"/>
        <w:numPr>
          <w:ilvl w:val="0"/>
          <w:numId w:val="8"/>
        </w:numPr>
        <w:tabs>
          <w:tab w:val="left" w:pos="4111"/>
        </w:tabs>
        <w:spacing w:line="240" w:lineRule="auto"/>
        <w:ind w:left="142" w:hanging="284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8C24F1"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tab/>
      </w:r>
    </w:p>
    <w:p w14:paraId="6A799FE8" w14:textId="77777777" w:rsidR="008C24F1" w:rsidRDefault="008C24F1" w:rsidP="009412DA">
      <w:pPr>
        <w:pStyle w:val="Akapitzlist"/>
        <w:spacing w:after="240"/>
        <w:ind w:left="0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  <w:sectPr w:rsidR="008C24F1" w:rsidSect="00734955">
          <w:type w:val="continuous"/>
          <w:pgSz w:w="11906" w:h="16838"/>
          <w:pgMar w:top="1417" w:right="1417" w:bottom="1417" w:left="1417" w:header="708" w:footer="708" w:gutter="0"/>
          <w:cols w:num="2" w:space="286"/>
          <w:titlePg/>
          <w:docGrid w:linePitch="360"/>
        </w:sectPr>
      </w:pPr>
    </w:p>
    <w:p w14:paraId="76857FDF" w14:textId="1F622979" w:rsidR="00226696" w:rsidRPr="00561581" w:rsidRDefault="00226696" w:rsidP="007109D1">
      <w:pPr>
        <w:pStyle w:val="Akapitzlist"/>
        <w:spacing w:after="360"/>
        <w:ind w:left="0"/>
        <w:contextualSpacing w:val="0"/>
        <w:rPr>
          <w:rFonts w:cstheme="minorHAnsi"/>
        </w:rPr>
      </w:pPr>
      <w:r w:rsidRPr="00CC6DE4">
        <w:rPr>
          <w:rFonts w:ascii="Calibri" w:eastAsia="Times New Roman" w:hAnsi="Calibri" w:cs="Calibri"/>
          <w:shd w:val="clear" w:color="auto" w:fill="FFFFFF"/>
          <w:lang w:eastAsia="pl-PL"/>
        </w:rPr>
        <w:t>[</w:t>
      </w:r>
      <w:bookmarkStart w:id="1" w:name="_Hlk159935844"/>
      <w:r>
        <w:rPr>
          <w:rFonts w:ascii="Calibri" w:eastAsia="Times New Roman" w:hAnsi="Calibri" w:cs="Calibri"/>
          <w:shd w:val="clear" w:color="auto" w:fill="FFFFFF"/>
          <w:lang w:eastAsia="pl-PL"/>
        </w:rPr>
        <w:t>p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odpis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y wnioskodawców lub osoby reprezentującej]</w:t>
      </w:r>
    </w:p>
    <w:bookmarkEnd w:id="1"/>
    <w:p w14:paraId="7A8781EC" w14:textId="77777777" w:rsidR="00226696" w:rsidRPr="00B307C5" w:rsidRDefault="00226696" w:rsidP="00693D2C">
      <w:pPr>
        <w:pStyle w:val="Nagwek2"/>
      </w:pPr>
      <w:r w:rsidRPr="00B307C5">
        <w:t>Oświadczenie o wyrażeniu zgody na przetwarzanie danych osobowych</w:t>
      </w:r>
    </w:p>
    <w:p w14:paraId="42347E00" w14:textId="0C137B8E" w:rsidR="009412DA" w:rsidRDefault="009412DA" w:rsidP="007109D1">
      <w:pPr>
        <w:spacing w:after="360" w:line="300" w:lineRule="auto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307C5">
        <w:rPr>
          <w:rFonts w:ascii="Calibri" w:eastAsia="Times New Roman" w:hAnsi="Calibri" w:cs="Calibri"/>
          <w:lang w:eastAsia="pl-PL"/>
        </w:rPr>
        <w:t xml:space="preserve">Wyrażam zgodę na przetwarzanie przez </w:t>
      </w:r>
      <w:r>
        <w:rPr>
          <w:rFonts w:ascii="Calibri" w:eastAsia="Times New Roman" w:hAnsi="Calibri" w:cs="Calibri"/>
          <w:lang w:eastAsia="pl-PL"/>
        </w:rPr>
        <w:t>Dyrektora Zarządu Mienia Skarbu Państwa</w:t>
      </w:r>
      <w:r w:rsidRPr="00B307C5">
        <w:rPr>
          <w:rFonts w:ascii="Calibri" w:eastAsia="Times New Roman" w:hAnsi="Calibri" w:cs="Calibri"/>
          <w:lang w:eastAsia="pl-PL"/>
        </w:rPr>
        <w:t xml:space="preserve"> moich danych osobowych: numeru telefonu i adresu e-mail, aby</w:t>
      </w:r>
      <w:r w:rsidRPr="00B307C5">
        <w:rPr>
          <w:rFonts w:ascii="Calibri" w:eastAsia="Times New Roman" w:hAnsi="Calibri" w:cs="Calibri"/>
          <w:bCs/>
          <w:lang w:eastAsia="pl-PL"/>
        </w:rPr>
        <w:t xml:space="preserve"> urząd mógł przekazać mi istotne informacje o</w:t>
      </w:r>
      <w:r>
        <w:rPr>
          <w:rFonts w:ascii="Calibri" w:eastAsia="Times New Roman" w:hAnsi="Calibri" w:cs="Calibri"/>
          <w:bCs/>
          <w:lang w:eastAsia="pl-PL"/>
        </w:rPr>
        <w:t> </w:t>
      </w:r>
      <w:r w:rsidRPr="00B307C5">
        <w:rPr>
          <w:rFonts w:ascii="Calibri" w:eastAsia="Times New Roman" w:hAnsi="Calibri" w:cs="Calibri"/>
          <w:bCs/>
          <w:lang w:eastAsia="pl-PL"/>
        </w:rPr>
        <w:t>prowadzonym postępowaniu</w:t>
      </w:r>
      <w:r>
        <w:rPr>
          <w:rFonts w:ascii="Calibri" w:eastAsia="Times New Roman" w:hAnsi="Calibri" w:cs="Calibri"/>
          <w:bCs/>
          <w:lang w:eastAsia="pl-PL"/>
        </w:rPr>
        <w:t xml:space="preserve">. </w:t>
      </w:r>
      <w:r w:rsidRPr="00FD0F2F">
        <w:t>Zgody udzielam na podstawie art. 6 ust. 1 lit a RODO</w:t>
      </w:r>
      <w:r w:rsidRPr="00FD0F2F">
        <w:rPr>
          <w:rStyle w:val="Odwoanieprzypisudolnego"/>
        </w:rPr>
        <w:footnoteReference w:id="3"/>
      </w:r>
      <w:r w:rsidRPr="00FD0F2F">
        <w:t>, który dotyczy przetwarzania danych osobowych na podstawie dobrowolnej zgody</w:t>
      </w:r>
      <w:r w:rsidR="00734955">
        <w:rPr>
          <w:rFonts w:ascii="Calibri" w:eastAsia="Times New Roman" w:hAnsi="Calibri" w:cs="Calibri"/>
          <w:shd w:val="clear" w:color="auto" w:fill="FFFFFF"/>
          <w:lang w:eastAsia="pl-PL"/>
        </w:rPr>
        <w:t>.</w:t>
      </w:r>
    </w:p>
    <w:p w14:paraId="7F5CB04C" w14:textId="77777777" w:rsidR="00734955" w:rsidRDefault="00734955" w:rsidP="00734955">
      <w:pPr>
        <w:pStyle w:val="Akapitzlist"/>
        <w:numPr>
          <w:ilvl w:val="0"/>
          <w:numId w:val="9"/>
        </w:numPr>
        <w:tabs>
          <w:tab w:val="left" w:pos="3544"/>
        </w:tabs>
        <w:spacing w:after="360"/>
        <w:ind w:left="284" w:hanging="284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734955" w:rsidSect="008C24F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9A68FE" w14:textId="30BCC667" w:rsidR="00734955" w:rsidRDefault="00734955" w:rsidP="00734955">
      <w:pPr>
        <w:pStyle w:val="Akapitzlist"/>
        <w:numPr>
          <w:ilvl w:val="0"/>
          <w:numId w:val="9"/>
        </w:numPr>
        <w:tabs>
          <w:tab w:val="left" w:pos="4111"/>
        </w:tabs>
        <w:spacing w:line="240" w:lineRule="auto"/>
        <w:ind w:left="284" w:hanging="284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734955"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tab/>
      </w:r>
    </w:p>
    <w:p w14:paraId="5C9AC55F" w14:textId="34ABEE6D" w:rsidR="00734955" w:rsidRPr="00734955" w:rsidRDefault="00734955" w:rsidP="00734955">
      <w:pPr>
        <w:pStyle w:val="Akapitzlist"/>
        <w:numPr>
          <w:ilvl w:val="0"/>
          <w:numId w:val="9"/>
        </w:numPr>
        <w:tabs>
          <w:tab w:val="left" w:pos="4111"/>
        </w:tabs>
        <w:spacing w:line="240" w:lineRule="auto"/>
        <w:ind w:left="284" w:hanging="284"/>
        <w:contextualSpacing w:val="0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734955"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tab/>
      </w:r>
    </w:p>
    <w:p w14:paraId="21E45311" w14:textId="77777777" w:rsidR="00734955" w:rsidRDefault="00734955" w:rsidP="009412DA">
      <w:pPr>
        <w:spacing w:after="360" w:line="300" w:lineRule="auto"/>
        <w:rPr>
          <w:rFonts w:ascii="Calibri" w:eastAsia="Times New Roman" w:hAnsi="Calibri" w:cs="Calibri"/>
          <w:shd w:val="clear" w:color="auto" w:fill="FFFFFF"/>
          <w:lang w:eastAsia="pl-PL"/>
        </w:rPr>
        <w:sectPr w:rsidR="00734955" w:rsidSect="00734955">
          <w:type w:val="continuous"/>
          <w:pgSz w:w="11906" w:h="16838"/>
          <w:pgMar w:top="1417" w:right="1417" w:bottom="1417" w:left="1417" w:header="708" w:footer="708" w:gutter="0"/>
          <w:cols w:num="2" w:space="2"/>
          <w:titlePg/>
          <w:docGrid w:linePitch="360"/>
        </w:sectPr>
      </w:pPr>
    </w:p>
    <w:p w14:paraId="53DEF03A" w14:textId="0ABE50F5" w:rsidR="009412DA" w:rsidRPr="00CA5A41" w:rsidRDefault="009412DA" w:rsidP="000A5667">
      <w:pPr>
        <w:spacing w:after="0" w:line="300" w:lineRule="auto"/>
        <w:rPr>
          <w:rFonts w:ascii="Calibri" w:hAnsi="Calibri" w:cs="Calibri"/>
          <w:strike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>[p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odpis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y wnioskodawców lub osoby reprezentującej]</w:t>
      </w:r>
    </w:p>
    <w:sectPr w:rsidR="009412DA" w:rsidRPr="00CA5A41" w:rsidSect="008C24F1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1DD43" w14:textId="77777777" w:rsidR="00E64AF2" w:rsidRDefault="00E64AF2" w:rsidP="003D615C">
      <w:pPr>
        <w:spacing w:after="0" w:line="240" w:lineRule="auto"/>
      </w:pPr>
      <w:r>
        <w:separator/>
      </w:r>
    </w:p>
  </w:endnote>
  <w:endnote w:type="continuationSeparator" w:id="0">
    <w:p w14:paraId="787DBEC1" w14:textId="77777777" w:rsidR="00E64AF2" w:rsidRDefault="00E64AF2" w:rsidP="003D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1512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9E84FB" w14:textId="1728A02B" w:rsidR="003D615C" w:rsidRDefault="003D615C" w:rsidP="003D615C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3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3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5617" w14:textId="74B1EF49" w:rsidR="003D615C" w:rsidRDefault="003D615C">
    <w:pPr>
      <w:pStyle w:val="Stopka"/>
    </w:pPr>
    <w:r>
      <w:t xml:space="preserve">Wersja </w:t>
    </w:r>
    <w:r w:rsidR="00B328F9">
      <w:t>1.0</w:t>
    </w:r>
    <w:r>
      <w:t xml:space="preserve"> z 1</w:t>
    </w:r>
    <w:r w:rsidR="00B328F9">
      <w:t>8.06</w:t>
    </w:r>
    <w:r>
      <w:t xml:space="preserve"> 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D3EB" w14:textId="77777777" w:rsidR="00E64AF2" w:rsidRDefault="00E64AF2" w:rsidP="003D615C">
      <w:pPr>
        <w:spacing w:after="0" w:line="240" w:lineRule="auto"/>
      </w:pPr>
      <w:r>
        <w:separator/>
      </w:r>
    </w:p>
  </w:footnote>
  <w:footnote w:type="continuationSeparator" w:id="0">
    <w:p w14:paraId="7F6C4A40" w14:textId="77777777" w:rsidR="00E64AF2" w:rsidRDefault="00E64AF2" w:rsidP="003D615C">
      <w:pPr>
        <w:spacing w:after="0" w:line="240" w:lineRule="auto"/>
      </w:pPr>
      <w:r>
        <w:continuationSeparator/>
      </w:r>
    </w:p>
  </w:footnote>
  <w:footnote w:id="1">
    <w:p w14:paraId="0353A61B" w14:textId="77777777" w:rsidR="003D615C" w:rsidRPr="00CA5A41" w:rsidRDefault="003D615C" w:rsidP="003D615C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A5A41">
        <w:rPr>
          <w:rStyle w:val="Odwoanieprzypisudolnego"/>
          <w:rFonts w:asciiTheme="minorHAnsi" w:eastAsiaTheme="minorHAnsi" w:hAnsiTheme="minorHAnsi" w:cstheme="minorHAnsi"/>
          <w:sz w:val="22"/>
          <w:szCs w:val="22"/>
        </w:rPr>
        <w:footnoteRef/>
      </w:r>
      <w:r w:rsidRPr="00CA5A41">
        <w:rPr>
          <w:rFonts w:asciiTheme="minorHAnsi" w:hAnsiTheme="minorHAnsi" w:cstheme="minorHAnsi"/>
          <w:sz w:val="22"/>
          <w:szCs w:val="22"/>
        </w:rPr>
        <w:t xml:space="preserve"> </w:t>
      </w:r>
      <w:r w:rsidRPr="00CA5A41">
        <w:rPr>
          <w:rFonts w:asciiTheme="minorHAnsi" w:hAnsiTheme="minorHAnsi" w:cstheme="minorHAns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ułatwią nam kontakt, gdy będziemy rozpatrywali Twoją sprawę.</w:t>
      </w:r>
    </w:p>
  </w:footnote>
  <w:footnote w:id="2">
    <w:p w14:paraId="2EEE9469" w14:textId="344178AB" w:rsidR="0055203A" w:rsidRPr="00CA5A41" w:rsidRDefault="0055203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A5A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A5A41">
        <w:rPr>
          <w:rFonts w:asciiTheme="minorHAnsi" w:hAnsiTheme="minorHAnsi" w:cstheme="minorHAnsi"/>
          <w:sz w:val="22"/>
          <w:szCs w:val="22"/>
        </w:rPr>
        <w:t xml:space="preserve"> Na podstawie art. 71 ust. 4 ustawy z 21 sierpnia 1997r. o gospodarce nieruchomościami (Dz. U. 2023 poz. 344).</w:t>
      </w:r>
    </w:p>
  </w:footnote>
  <w:footnote w:id="3">
    <w:p w14:paraId="3827947A" w14:textId="77777777" w:rsidR="009412DA" w:rsidRPr="003B31AB" w:rsidRDefault="009412DA" w:rsidP="009412D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B31AB">
        <w:rPr>
          <w:rStyle w:val="Odwoanieprzypisudolnego"/>
          <w:rFonts w:asciiTheme="minorHAnsi" w:eastAsiaTheme="minorHAnsi" w:hAnsiTheme="minorHAnsi" w:cstheme="minorHAnsi"/>
          <w:sz w:val="22"/>
          <w:szCs w:val="22"/>
        </w:rPr>
        <w:footnoteRef/>
      </w:r>
      <w:r w:rsidRPr="003B31AB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502"/>
    <w:multiLevelType w:val="hybridMultilevel"/>
    <w:tmpl w:val="47DC2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2252"/>
    <w:multiLevelType w:val="hybridMultilevel"/>
    <w:tmpl w:val="9AFAD334"/>
    <w:lvl w:ilvl="0" w:tplc="E79AC0C2">
      <w:start w:val="1"/>
      <w:numFmt w:val="decimal"/>
      <w:lvlText w:val="%1."/>
      <w:lvlJc w:val="left"/>
      <w:pPr>
        <w:ind w:left="482" w:hanging="28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587270F2">
      <w:numFmt w:val="bullet"/>
      <w:lvlText w:val="•"/>
      <w:lvlJc w:val="left"/>
      <w:pPr>
        <w:ind w:left="1377" w:hanging="286"/>
      </w:pPr>
      <w:rPr>
        <w:rFonts w:hint="default"/>
        <w:lang w:val="pl-PL" w:eastAsia="pl-PL" w:bidi="pl-PL"/>
      </w:rPr>
    </w:lvl>
    <w:lvl w:ilvl="2" w:tplc="76040320">
      <w:numFmt w:val="bullet"/>
      <w:lvlText w:val="•"/>
      <w:lvlJc w:val="left"/>
      <w:pPr>
        <w:ind w:left="2274" w:hanging="286"/>
      </w:pPr>
      <w:rPr>
        <w:rFonts w:hint="default"/>
        <w:lang w:val="pl-PL" w:eastAsia="pl-PL" w:bidi="pl-PL"/>
      </w:rPr>
    </w:lvl>
    <w:lvl w:ilvl="3" w:tplc="287CA434">
      <w:numFmt w:val="bullet"/>
      <w:lvlText w:val="•"/>
      <w:lvlJc w:val="left"/>
      <w:pPr>
        <w:ind w:left="3171" w:hanging="286"/>
      </w:pPr>
      <w:rPr>
        <w:rFonts w:hint="default"/>
        <w:lang w:val="pl-PL" w:eastAsia="pl-PL" w:bidi="pl-PL"/>
      </w:rPr>
    </w:lvl>
    <w:lvl w:ilvl="4" w:tplc="F1922A4C">
      <w:numFmt w:val="bullet"/>
      <w:lvlText w:val="•"/>
      <w:lvlJc w:val="left"/>
      <w:pPr>
        <w:ind w:left="4068" w:hanging="286"/>
      </w:pPr>
      <w:rPr>
        <w:rFonts w:hint="default"/>
        <w:lang w:val="pl-PL" w:eastAsia="pl-PL" w:bidi="pl-PL"/>
      </w:rPr>
    </w:lvl>
    <w:lvl w:ilvl="5" w:tplc="F78EC456">
      <w:numFmt w:val="bullet"/>
      <w:lvlText w:val="•"/>
      <w:lvlJc w:val="left"/>
      <w:pPr>
        <w:ind w:left="4965" w:hanging="286"/>
      </w:pPr>
      <w:rPr>
        <w:rFonts w:hint="default"/>
        <w:lang w:val="pl-PL" w:eastAsia="pl-PL" w:bidi="pl-PL"/>
      </w:rPr>
    </w:lvl>
    <w:lvl w:ilvl="6" w:tplc="C242DC58">
      <w:numFmt w:val="bullet"/>
      <w:lvlText w:val="•"/>
      <w:lvlJc w:val="left"/>
      <w:pPr>
        <w:ind w:left="5862" w:hanging="286"/>
      </w:pPr>
      <w:rPr>
        <w:rFonts w:hint="default"/>
        <w:lang w:val="pl-PL" w:eastAsia="pl-PL" w:bidi="pl-PL"/>
      </w:rPr>
    </w:lvl>
    <w:lvl w:ilvl="7" w:tplc="C2A00A0E">
      <w:numFmt w:val="bullet"/>
      <w:lvlText w:val="•"/>
      <w:lvlJc w:val="left"/>
      <w:pPr>
        <w:ind w:left="6759" w:hanging="286"/>
      </w:pPr>
      <w:rPr>
        <w:rFonts w:hint="default"/>
        <w:lang w:val="pl-PL" w:eastAsia="pl-PL" w:bidi="pl-PL"/>
      </w:rPr>
    </w:lvl>
    <w:lvl w:ilvl="8" w:tplc="2E04A6FE">
      <w:numFmt w:val="bullet"/>
      <w:lvlText w:val="•"/>
      <w:lvlJc w:val="left"/>
      <w:pPr>
        <w:ind w:left="7656" w:hanging="286"/>
      </w:pPr>
      <w:rPr>
        <w:rFonts w:hint="default"/>
        <w:lang w:val="pl-PL" w:eastAsia="pl-PL" w:bidi="pl-PL"/>
      </w:rPr>
    </w:lvl>
  </w:abstractNum>
  <w:abstractNum w:abstractNumId="2" w15:restartNumberingAfterBreak="0">
    <w:nsid w:val="34DD2F17"/>
    <w:multiLevelType w:val="hybridMultilevel"/>
    <w:tmpl w:val="71BEF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2F50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4" w15:restartNumberingAfterBreak="0">
    <w:nsid w:val="5CFA1F74"/>
    <w:multiLevelType w:val="hybridMultilevel"/>
    <w:tmpl w:val="25AA4CA2"/>
    <w:lvl w:ilvl="0" w:tplc="0FA6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B4CAE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6" w15:restartNumberingAfterBreak="0">
    <w:nsid w:val="70B75CFE"/>
    <w:multiLevelType w:val="hybridMultilevel"/>
    <w:tmpl w:val="9EB41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A1C5C"/>
    <w:multiLevelType w:val="hybridMultilevel"/>
    <w:tmpl w:val="9EB41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8C"/>
    <w:rsid w:val="000A5667"/>
    <w:rsid w:val="00226696"/>
    <w:rsid w:val="00255413"/>
    <w:rsid w:val="00327D25"/>
    <w:rsid w:val="00386A05"/>
    <w:rsid w:val="003D615C"/>
    <w:rsid w:val="0048633A"/>
    <w:rsid w:val="004A170D"/>
    <w:rsid w:val="004F154F"/>
    <w:rsid w:val="0055203A"/>
    <w:rsid w:val="005A4D21"/>
    <w:rsid w:val="00693D2C"/>
    <w:rsid w:val="006C5267"/>
    <w:rsid w:val="007109D1"/>
    <w:rsid w:val="00734955"/>
    <w:rsid w:val="00872BC6"/>
    <w:rsid w:val="008C24F1"/>
    <w:rsid w:val="009412DA"/>
    <w:rsid w:val="00A50A8D"/>
    <w:rsid w:val="00B221DF"/>
    <w:rsid w:val="00B328F9"/>
    <w:rsid w:val="00C36E4C"/>
    <w:rsid w:val="00CA5A41"/>
    <w:rsid w:val="00D739B9"/>
    <w:rsid w:val="00D74B15"/>
    <w:rsid w:val="00E64AF2"/>
    <w:rsid w:val="00EE6A8C"/>
    <w:rsid w:val="00F0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ED6"/>
  <w15:chartTrackingRefBased/>
  <w15:docId w15:val="{3DE23A07-F435-44B3-A23F-433B843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15C"/>
    <w:rPr>
      <w:rFonts w:eastAsiaTheme="minorHAnsi"/>
      <w:kern w:val="0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B15"/>
    <w:pPr>
      <w:spacing w:after="240" w:line="300" w:lineRule="auto"/>
      <w:jc w:val="center"/>
      <w:outlineLvl w:val="0"/>
    </w:pPr>
    <w:rPr>
      <w:rFonts w:cstheme="minorHAnsi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4B15"/>
    <w:pPr>
      <w:spacing w:after="120" w:line="300" w:lineRule="auto"/>
      <w:outlineLvl w:val="1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B15"/>
    <w:rPr>
      <w:rFonts w:eastAsiaTheme="minorHAnsi" w:cstheme="minorHAnsi"/>
      <w:b/>
      <w:kern w:val="0"/>
      <w:sz w:val="26"/>
      <w:szCs w:val="26"/>
      <w:lang w:eastAsia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4B15"/>
    <w:rPr>
      <w:rFonts w:eastAsiaTheme="minorHAnsi" w:cstheme="minorHAnsi"/>
      <w:b/>
      <w:bCs/>
      <w:kern w:val="0"/>
      <w:lang w:eastAsia="en-US"/>
      <w14:ligatures w14:val="none"/>
    </w:rPr>
  </w:style>
  <w:style w:type="paragraph" w:styleId="Tekstprzypisudolnego">
    <w:name w:val="footnote text"/>
    <w:basedOn w:val="Normalny"/>
    <w:link w:val="TekstprzypisudolnegoZnak"/>
    <w:qFormat/>
    <w:rsid w:val="003D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61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rsid w:val="003D61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615C"/>
    <w:pPr>
      <w:spacing w:after="0" w:line="30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15C"/>
    <w:rPr>
      <w:rFonts w:eastAsiaTheme="minorHAnsi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15C"/>
    <w:rPr>
      <w:rFonts w:eastAsiaTheme="minorHAnsi"/>
      <w:kern w:val="0"/>
      <w:lang w:eastAsia="en-US"/>
      <w14:ligatures w14:val="none"/>
    </w:rPr>
  </w:style>
  <w:style w:type="character" w:customStyle="1" w:styleId="normaltextrun">
    <w:name w:val="normaltextrun"/>
    <w:basedOn w:val="Domylnaczcionkaakapitu"/>
    <w:rsid w:val="00226696"/>
  </w:style>
  <w:style w:type="paragraph" w:styleId="Poprawka">
    <w:name w:val="Revision"/>
    <w:hidden/>
    <w:uiPriority w:val="99"/>
    <w:semiHidden/>
    <w:rsid w:val="0055203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5520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4"/>
      <w:szCs w:val="1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203A"/>
    <w:rPr>
      <w:rFonts w:ascii="Calibri" w:eastAsia="Calibri" w:hAnsi="Calibri" w:cs="Calibri"/>
      <w:kern w:val="0"/>
      <w:sz w:val="14"/>
      <w:szCs w:val="14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5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54F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54F"/>
    <w:rPr>
      <w:rFonts w:eastAsiaTheme="minorHAns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BB85-C5FB-49DF-AEB6-8FF3A254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A94E8-53D4-4AFE-A618-A9F6F16F3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6F21C-F1BA-43EC-9745-06F6A66211D1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5D9288F0-B78D-4C2B-B770-5A09EA25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terminu zapłaty opłaty rocznej z tytułu użytkowania wieczystego nieruchomości gruntowej, która jest własnością Skarbu Państwa</dc:title>
  <dc:subject/>
  <dc:creator>Siedlecka Agnieszka (OU)</dc:creator>
  <cp:keywords/>
  <dc:description/>
  <cp:lastModifiedBy>Antonowicz Michał</cp:lastModifiedBy>
  <cp:revision>15</cp:revision>
  <cp:lastPrinted>2024-07-26T08:49:00Z</cp:lastPrinted>
  <dcterms:created xsi:type="dcterms:W3CDTF">2024-05-16T12:04:00Z</dcterms:created>
  <dcterms:modified xsi:type="dcterms:W3CDTF">2024-07-26T08:50:00Z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</Properties>
</file>